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专项初评项目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报送作品目录</w:t>
      </w:r>
    </w:p>
    <w:p>
      <w:pPr>
        <w:spacing w:after="0" w:afterLines="0"/>
        <w:jc w:val="center"/>
        <w:rPr>
          <w:rFonts w:ascii="方正仿宋_GB2312" w:hAnsi="华文中宋"/>
          <w:b/>
          <w:color w:val="000000"/>
          <w:sz w:val="24"/>
          <w:szCs w:val="24"/>
        </w:rPr>
      </w:pPr>
      <w:r>
        <w:rPr>
          <w:rFonts w:hint="eastAsia" w:ascii="方正仿宋_GB2312" w:hAnsi="仿宋"/>
          <w:b/>
          <w:color w:val="000000"/>
          <w:sz w:val="24"/>
          <w:szCs w:val="24"/>
        </w:rPr>
        <w:t>（报送单位填报）</w:t>
      </w:r>
    </w:p>
    <w:tbl>
      <w:tblPr>
        <w:tblStyle w:val="6"/>
        <w:tblW w:w="9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560"/>
        <w:gridCol w:w="1776"/>
        <w:gridCol w:w="1176"/>
        <w:gridCol w:w="1476"/>
        <w:gridCol w:w="449"/>
        <w:gridCol w:w="1507"/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0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序号</w:t>
            </w:r>
          </w:p>
        </w:tc>
        <w:tc>
          <w:tcPr>
            <w:tcW w:w="333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117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参评项目</w:t>
            </w:r>
          </w:p>
        </w:tc>
        <w:tc>
          <w:tcPr>
            <w:tcW w:w="147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（时长）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原创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64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</w:rPr>
              <w:t>今天，一起祝福新疆！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创意传播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2059字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兵团日报社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方正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</w:trPr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方正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我是一粒沙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创意传播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781字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兵团广播电视台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方正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</w:trPr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兵团文物会说话丨唐王城与开元通宝：一枚铜钱的千年丝路故事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创意传播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方正仿宋_GB2312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4分17秒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兵团胡杨网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方正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胡杨新声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新闻IP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547字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spacing w:line="360" w:lineRule="auto"/>
              <w:rPr>
                <w:rFonts w:ascii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兵团胡杨网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方正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exact"/>
        </w:trPr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机械之美！塔克拉玛干沙漠边，来看机器齐鸣的无人车间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国际传播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27秒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兵团日报社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方正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践行“两山”理念 建设美丽兵团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国际博物馆日丨一笔一画，手绘“打卡”兵团的精神宝藏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新闻漫画   组画类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赵霞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王祉珺 杨波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生态卫士丨王先华：沙漠里种“春天”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新闻漫画 组画类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赵霞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李佳莹 万代喜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手绘丨“丰”景入“画”笑脸甜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新闻漫画   组画类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赵霞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周鲸毅 董利利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故事兵团 | 徒步去北京 兵团姑娘毕古丽梦想成真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深度报道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李萍  钟兴华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丁娜娜 钟新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评论丨从一张张昆仑山下的笑脸读懂一座戈壁新城的“幸福密码”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直播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李萍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李佳莹  杨波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可爱的新疆｜琵琶——丝路上的弹拨乐器之王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创意传播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魏玉、卢艺文、麻可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集体（钟新、许灏、杨波、马艳霞、万代喜、张志玲、董利利、李佳莹）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兵团文物会说话丨唐王城与开元通宝：一枚铜钱的千年丝路故事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创意传播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麻可，魏玉，卢艺文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集体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jc w:val="center"/>
              <w:rPr>
                <w:rFonts w:ascii="方正仿宋_GB2312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新闻访谈</w:t>
            </w:r>
          </w:p>
          <w:p>
            <w:pPr>
              <w:spacing w:line="360" w:lineRule="auto"/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ab/>
            </w:r>
          </w:p>
          <w:p>
            <w:pPr>
              <w:spacing w:line="360" w:lineRule="auto"/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国际</w:t>
            </w:r>
            <w:r>
              <w:rPr>
                <w:rFonts w:hint="eastAsia"/>
                <w:sz w:val="24"/>
                <w:szCs w:val="24"/>
              </w:rPr>
              <w:t>博物馆日丨一笔一画，手绘“打卡”兵团的精神宝藏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新闻漫画   组画类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赵霞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王祉珺 杨波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生态卫士丨王先华：沙漠里种“春天”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新闻漫画 组画类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赵霞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李佳莹 万代喜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手绘丨“丰”景入“画”笑脸甜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新闻漫画   组画类 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赵霞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周鲸毅 董利利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故事兵团 | 徒步去北京 兵团姑娘毕古丽梦想成真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深度报道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李萍  钟兴华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丁娜娜 钟新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评论丨从一张张昆仑山下的笑脸读懂一座戈壁新城的“幸福密码”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直播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李萍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李佳莹  杨波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可爱的新疆｜琵琶——丝路上的弹拨乐器之王 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创意传播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魏玉、卢艺文、麻可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集体（钟新、许灏、杨波、马艳霞、万代喜、张志玲、董利利、李佳莹）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兵团文物会说话丨唐王城与开元通宝：一枚铜钱的千年丝路故事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创意传播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麻可，魏玉，卢艺文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集体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rPr>
                <w:rFonts w:ascii="方正仿宋_GB2312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spacing w:line="360" w:lineRule="auto"/>
              <w:rPr>
                <w:rFonts w:hint="eastAsia" w:eastAsia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兵团广播电视台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国际博物馆日丨一笔一画，手绘“打卡”兵团的精神宝藏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新闻漫画   组画类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赵霞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王祉珺 杨波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生态卫士丨王先华：沙漠里种“春天”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新闻漫画 组画类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赵霞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李佳莹 万代喜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手绘丨“丰”景入“画”笑脸甜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新闻漫画   组画类 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赵霞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周鲸毅 董利利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故事兵团 | 徒步去北京 兵团姑娘毕古丽梦想成真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深度报道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李萍  钟兴华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丁娜娜 钟新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评论丨从一张张昆仑山下的笑脸读懂一座戈壁新城的“幸福密码”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直播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李萍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李佳莹  杨波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可爱的新疆｜琵琶——丝路上的弹拨乐器之王 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创意传播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魏玉、卢艺文、麻可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集体（钟新、许灏、杨波、马艳霞、万代喜、张志玲、董利利、李佳莹）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兵团文物会说话丨唐王城与开元通宝：一枚铜钱的千年丝路故事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创意传播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麻可，魏玉，卢艺文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集体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rPr>
                <w:rFonts w:ascii="方正仿宋_GB2312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国际博物馆日丨一笔一画，手绘“打卡”兵团的精神宝藏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新闻漫画   组画类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赵霞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王祉珺 杨波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生态卫士丨王先华：沙漠里种“春天”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新闻漫画 组画类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赵霞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李佳莹 万代喜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手绘丨“丰”景入“画”笑脸甜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新闻漫画   组画类 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赵霞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周鲸毅 董利利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故事兵团 | 徒步去北京 兵团姑娘毕古丽梦想成真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深度报道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李萍  钟兴华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丁娜娜 钟新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评论丨从一张张昆仑山下的笑脸读懂一座戈壁新城的“幸福密码”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直播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李萍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李佳莹  杨波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可爱的新疆｜琵琶——丝路上的弹拨乐器之王 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创意传播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魏玉、卢艺文、麻可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集体（钟新、许灏、杨波、马艳霞、万代喜、张志玲、董利利、李佳莹）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兵团文物会说话丨唐王城与开元通宝：一枚铜钱的千年丝路故事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创意传播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麻可，魏玉，卢艺文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集体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rPr>
                <w:rFonts w:ascii="方正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《棉花的故事》之《兵团棉花丰收啦》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国际博物馆日丨一笔一画，手绘“打卡”兵团的精神宝藏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新闻漫画   组画类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赵霞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王祉珺 杨波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生态卫士丨王先华：沙漠里种“春天”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新闻漫画 组画类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赵霞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李佳莹 万代喜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手绘丨“丰”景入“画”笑脸甜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新闻漫画   组画类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赵霞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周鲸毅 董利利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故事兵团 | 徒步去北京 兵团姑娘毕古丽梦想成真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深度报道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李萍  钟兴华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丁娜娜 钟新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评论丨从一张张昆仑山下的笑脸读懂一座戈壁新城的“幸福密码”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直播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李萍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李佳莹  杨波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可爱的新疆｜琵琶——丝路上的弹拨乐器之王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创意传播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魏玉、卢艺文、麻可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集体（钟新、许灏、杨波、马艳霞、万代喜、张志玲、董利利、李佳莹）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兵团文物会说话丨唐王城与开元通宝：一枚铜钱的千年丝路故事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创意传播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麻可，魏玉，卢艺文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集体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兵团胡杨网站</w:t>
            </w:r>
          </w:p>
          <w:p>
            <w:pPr>
              <w:spacing w:line="360" w:lineRule="auto"/>
              <w:jc w:val="center"/>
              <w:rPr>
                <w:rFonts w:ascii="方正仿宋_GB2312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新闻直播（新媒体）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方正仿宋_GB2312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eastAsia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1小时44秒</w:t>
            </w:r>
          </w:p>
          <w:p>
            <w:pPr>
              <w:spacing w:line="360" w:lineRule="auto"/>
              <w:rPr>
                <w:rFonts w:ascii="方正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Align w:val="center"/>
          </w:tcPr>
          <w:p>
            <w:pPr>
              <w:spacing w:line="360" w:lineRule="auto"/>
              <w:rPr>
                <w:rFonts w:ascii="方正仿宋_GB2312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兵团广播电视台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方正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exact"/>
        </w:trPr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“柯兰姑娘”闯关记</w:t>
            </w:r>
          </w:p>
          <w:p>
            <w:pPr>
              <w:spacing w:line="360" w:lineRule="auto"/>
              <w:jc w:val="center"/>
              <w:rPr>
                <w:rFonts w:ascii="方正仿宋_GB2312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ascii="方正仿宋_GB2312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视听设计（互联网界面设计）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1642字</w:t>
            </w:r>
            <w:r>
              <w:rPr>
                <w:rFonts w:hint="eastAsia"/>
                <w:sz w:val="24"/>
                <w:szCs w:val="24"/>
              </w:rPr>
              <w:tab/>
            </w:r>
          </w:p>
          <w:p>
            <w:pPr>
              <w:spacing w:line="360" w:lineRule="auto"/>
              <w:rPr>
                <w:rFonts w:ascii="方正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兵团日报社</w:t>
            </w:r>
          </w:p>
          <w:p>
            <w:pPr>
              <w:spacing w:line="360" w:lineRule="auto"/>
              <w:rPr>
                <w:rFonts w:ascii="方正仿宋_GB2312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方正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</w:trPr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风雪，冷却不了滚烫的誓言</w:t>
            </w:r>
          </w:p>
          <w:p>
            <w:pPr>
              <w:spacing w:line="360" w:lineRule="auto"/>
              <w:jc w:val="center"/>
              <w:rPr>
                <w:rFonts w:ascii="方正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副    刊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5292字</w:t>
            </w:r>
          </w:p>
        </w:tc>
        <w:tc>
          <w:tcPr>
            <w:tcW w:w="19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兵团日报社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方正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可克达拉“三味”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副    刊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6618字</w:t>
            </w:r>
          </w:p>
        </w:tc>
        <w:tc>
          <w:tcPr>
            <w:tcW w:w="19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兵团日报社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方正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  <w14:ligatures w14:val="standardContextual"/>
              </w:rPr>
              <w:t>昆仑山下的“古丽花”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副    刊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3960字</w:t>
            </w:r>
          </w:p>
        </w:tc>
        <w:tc>
          <w:tcPr>
            <w:tcW w:w="19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兵团日报社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方正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exact"/>
        </w:trPr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</w:rPr>
              <w:t>大国工程改变时空版图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视听设计（新闻版面）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5727字</w:t>
            </w:r>
          </w:p>
        </w:tc>
        <w:tc>
          <w:tcPr>
            <w:tcW w:w="19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兵团日报社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方正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exact"/>
        </w:trPr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</w:rPr>
              <w:t>莫在商标上玩“文字游戏” 拷贝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视听设计（新闻漫画）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方正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兵团日报社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方正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exact"/>
        </w:trPr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</w:rPr>
              <w:t>国际博物馆日丨一笔一画，手绘“打卡”兵团的精神宝藏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视听设计（新闻漫画）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方正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兵团胡杨网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方正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exact"/>
        </w:trPr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2312" w:eastAsia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</w:rPr>
              <w:t>生态卫士丨王先华：沙漠里种“春天”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视听设计（新闻漫画）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方正仿宋_GB2312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兵团胡杨网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方正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exact"/>
        </w:trPr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2312" w:eastAsia="方正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8"/>
                <w:lang w:val="en-US" w:eastAsia="zh-CN"/>
              </w:rPr>
              <w:t>16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>手绘丨“丰”景入“画”笑脸甜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方正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视听设计（新闻漫画）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9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兵团胡杨网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8"/>
                <w:lang w:val="en-US" w:eastAsia="zh-CN"/>
              </w:rPr>
              <w:t>17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>绿锁沙海育新机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新闻摄影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9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方正仿宋_GB2312" w:eastAsia="方正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8"/>
                <w:lang w:val="en-US" w:eastAsia="zh-CN"/>
              </w:rPr>
              <w:t>兵团日报社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8"/>
                <w:lang w:val="en-US" w:eastAsia="zh-CN"/>
              </w:rPr>
              <w:t>18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>天山机场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新闻摄影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9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方正仿宋_GB2312" w:eastAsia="方正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8"/>
                <w:lang w:val="en-US" w:eastAsia="zh-CN"/>
              </w:rPr>
              <w:t>兵团日报社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8"/>
                <w:lang w:val="en-US" w:eastAsia="zh-CN"/>
              </w:rPr>
              <w:t>19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>乌尉高速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4"/>
                <w:szCs w:val="24"/>
                <w:lang w:val="en-US" w:eastAsia="zh-CN"/>
              </w:rPr>
              <w:t>新闻摄影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9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方正仿宋_GB2312" w:eastAsia="方正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方正仿宋_GB2312"/>
                <w:color w:val="000000"/>
                <w:sz w:val="28"/>
                <w:lang w:val="en-US" w:eastAsia="zh-CN"/>
              </w:rPr>
              <w:t>兵团日报社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0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报送单位</w:t>
            </w:r>
          </w:p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意见</w:t>
            </w:r>
          </w:p>
        </w:tc>
        <w:tc>
          <w:tcPr>
            <w:tcW w:w="85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  <w:p>
            <w:pPr>
              <w:spacing w:line="42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单位负责人签名</w:t>
            </w:r>
          </w:p>
          <w:p>
            <w:pPr>
              <w:spacing w:line="440" w:lineRule="exact"/>
              <w:ind w:firstLine="5740" w:firstLineChars="2050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>
            <w:pPr>
              <w:spacing w:line="42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                                           年   月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0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报送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>单位</w:t>
            </w:r>
          </w:p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联系人</w:t>
            </w:r>
          </w:p>
        </w:tc>
        <w:tc>
          <w:tcPr>
            <w:tcW w:w="3336" w:type="dxa"/>
            <w:gridSpan w:val="2"/>
            <w:vAlign w:val="center"/>
          </w:tcPr>
          <w:p>
            <w:pPr>
              <w:ind w:firstLine="560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郭梦臣</w:t>
            </w:r>
          </w:p>
        </w:tc>
        <w:tc>
          <w:tcPr>
            <w:tcW w:w="11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1476" w:type="dxa"/>
            <w:vAlign w:val="center"/>
          </w:tcPr>
          <w:p>
            <w:pPr>
              <w:spacing w:line="620" w:lineRule="exact"/>
              <w:jc w:val="both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2890489</w:t>
            </w:r>
          </w:p>
        </w:tc>
        <w:tc>
          <w:tcPr>
            <w:tcW w:w="44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2155" w:type="dxa"/>
            <w:gridSpan w:val="2"/>
            <w:vAlign w:val="center"/>
          </w:tcPr>
          <w:p>
            <w:pPr>
              <w:spacing w:line="340" w:lineRule="exact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18999227868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联系人</w:t>
            </w:r>
          </w:p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地址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乌鲁木齐市天山区光明路196号</w:t>
            </w:r>
            <w:bookmarkStart w:id="0" w:name="_GoBack"/>
            <w:bookmarkEnd w:id="0"/>
          </w:p>
        </w:tc>
        <w:tc>
          <w:tcPr>
            <w:tcW w:w="487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邮编</w:t>
            </w:r>
          </w:p>
        </w:tc>
        <w:tc>
          <w:tcPr>
            <w:tcW w:w="21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830002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95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440" w:lineRule="exact"/>
              <w:rPr>
                <w:rFonts w:hint="eastAsia" w:ascii="楷体" w:hAnsi="楷体" w:eastAsia="楷体"/>
                <w:color w:val="000000"/>
                <w:w w:val="95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“备注”栏内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请标注作品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  <w:lang w:val="en-US" w:eastAsia="zh-CN"/>
              </w:rPr>
              <w:t>类别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，如新媒体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  <w:lang w:eastAsia="zh-CN"/>
              </w:rPr>
              <w:t>、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报纸、通讯社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、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广播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、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电视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  <w:lang w:eastAsia="zh-CN"/>
              </w:rPr>
              <w:t>、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期刊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  <w:lang w:val="en-US" w:eastAsia="zh-CN"/>
              </w:rPr>
              <w:t>等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。同时备注是否为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  <w:lang w:val="en-US" w:eastAsia="zh-CN"/>
              </w:rPr>
              <w:t>深度报道、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舆论监督、时事评论作品。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请按照规定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名额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报送，超额报送的，撤下此目录中排序靠后的作品。</w:t>
            </w:r>
          </w:p>
          <w:p>
            <w:pPr>
              <w:spacing w:line="440" w:lineRule="exact"/>
              <w:rPr>
                <w:rFonts w:hint="eastAsia" w:ascii="楷体" w:hAnsi="楷体" w:eastAsia="楷体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此表可从中国记协网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www.zgjx.cn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下载。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92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40" w:lineRule="exact"/>
              <w:rPr>
                <w:rFonts w:hint="eastAsia" w:ascii="楷体" w:hAnsi="楷体" w:eastAsia="楷体"/>
                <w:color w:val="000000"/>
                <w:sz w:val="28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6082"/>
    <w:rsid w:val="008B37F0"/>
    <w:rsid w:val="021018D6"/>
    <w:rsid w:val="067F1777"/>
    <w:rsid w:val="0910197C"/>
    <w:rsid w:val="0BBF23B6"/>
    <w:rsid w:val="0BDE1AD2"/>
    <w:rsid w:val="0BFC5DBB"/>
    <w:rsid w:val="17AF326B"/>
    <w:rsid w:val="19045BA2"/>
    <w:rsid w:val="1ACB5123"/>
    <w:rsid w:val="1B0473CD"/>
    <w:rsid w:val="1B3878B0"/>
    <w:rsid w:val="21DB4464"/>
    <w:rsid w:val="252C7ACE"/>
    <w:rsid w:val="270676F1"/>
    <w:rsid w:val="27974321"/>
    <w:rsid w:val="29FC47D7"/>
    <w:rsid w:val="2A3B5875"/>
    <w:rsid w:val="2BDA46A9"/>
    <w:rsid w:val="2C2439BD"/>
    <w:rsid w:val="2E3A6784"/>
    <w:rsid w:val="2FD67371"/>
    <w:rsid w:val="3067025F"/>
    <w:rsid w:val="31367AAD"/>
    <w:rsid w:val="35475931"/>
    <w:rsid w:val="3A3502A7"/>
    <w:rsid w:val="3B5E5D48"/>
    <w:rsid w:val="3CB9138B"/>
    <w:rsid w:val="414C7FE9"/>
    <w:rsid w:val="44583560"/>
    <w:rsid w:val="44FF6AAD"/>
    <w:rsid w:val="4BC45F56"/>
    <w:rsid w:val="4C11519D"/>
    <w:rsid w:val="4DD75B88"/>
    <w:rsid w:val="4DDA6CFC"/>
    <w:rsid w:val="4E473CBC"/>
    <w:rsid w:val="4E8A061E"/>
    <w:rsid w:val="4E8A2F26"/>
    <w:rsid w:val="50CA3389"/>
    <w:rsid w:val="533B2114"/>
    <w:rsid w:val="53530E41"/>
    <w:rsid w:val="54174053"/>
    <w:rsid w:val="59AB57DD"/>
    <w:rsid w:val="5C451AA0"/>
    <w:rsid w:val="5F705D30"/>
    <w:rsid w:val="61582EA1"/>
    <w:rsid w:val="624C4EB5"/>
    <w:rsid w:val="64274B05"/>
    <w:rsid w:val="644C5341"/>
    <w:rsid w:val="6615322E"/>
    <w:rsid w:val="673D588B"/>
    <w:rsid w:val="6847231C"/>
    <w:rsid w:val="6BF45289"/>
    <w:rsid w:val="6C91350B"/>
    <w:rsid w:val="6DDF71B2"/>
    <w:rsid w:val="6E5511C0"/>
    <w:rsid w:val="70CD2B43"/>
    <w:rsid w:val="72E347D9"/>
    <w:rsid w:val="73F32012"/>
    <w:rsid w:val="76F74203"/>
    <w:rsid w:val="780C0EBA"/>
    <w:rsid w:val="78F64363"/>
    <w:rsid w:val="79CF60BE"/>
    <w:rsid w:val="7B22129D"/>
    <w:rsid w:val="7D4D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198</Characters>
  <Lines>0</Lines>
  <Paragraphs>0</Paragraphs>
  <TotalTime>3</TotalTime>
  <ScaleCrop>false</ScaleCrop>
  <LinksUpToDate>false</LinksUpToDate>
  <CharactersWithSpaces>249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2026-04-07T06:18:00Z</dcterms:created>
  <dc:creator>EDY</dc:creator>
  <cp:lastModifiedBy>九渡河</cp:lastModifiedBy>
  <cp:lastPrinted>2026-04-21T10:12:55Z</cp:lastPrinted>
  <dcterms:modified xsi:type="dcterms:W3CDTF">2026-04-21T10:12:57Z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  <property fmtid="{D5CDD505-2E9C-101B-9397-08002B2CF9AE}" pid="3" name="KSOTemplateDocerSaveRecord">
    <vt:lpwstr>eyJoZGlkIjoiMmM3MDk4MGU2YjgxM2YwYWVlNDEwMjllYzQ2YjQzMmYiLCJ1c2VySWQiOiI2MTY0NjUxODQifQ==</vt:lpwstr>
  </property>
  <property fmtid="{D5CDD505-2E9C-101B-9397-08002B2CF9AE}" pid="4" name="ICV">
    <vt:lpwstr>D1E8F804244740EF9C47E280E765C5A0_12</vt:lpwstr>
  </property>
</Properties>
</file>