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42F9732">
      <w:pPr>
        <w:spacing w:line="321" w:lineRule="auto"/>
        <w:rPr>
          <w:rFonts w:ascii="Arial"/>
          <w:sz w:val="21"/>
        </w:rPr>
      </w:pPr>
      <w:bookmarkStart w:id="0" w:name="_GoBack"/>
      <w:bookmarkEnd w:id="0"/>
    </w:p>
    <w:p w14:paraId="46615A41">
      <w:pPr>
        <w:spacing w:line="251" w:lineRule="auto"/>
        <w:rPr>
          <w:rFonts w:ascii="Arial"/>
          <w:sz w:val="21"/>
        </w:rPr>
      </w:pPr>
    </w:p>
    <w:p w14:paraId="28306721">
      <w:pPr>
        <w:spacing w:before="139" w:line="603" w:lineRule="exact"/>
        <w:ind w:left="1074"/>
        <w:outlineLvl w:val="0"/>
        <w:rPr>
          <w:rFonts w:ascii="宋体" w:hAnsi="宋体" w:eastAsia="宋体" w:cs="宋体"/>
          <w:sz w:val="43"/>
          <w:szCs w:val="43"/>
        </w:rPr>
      </w:pPr>
      <w:r>
        <w:rPr>
          <w:rFonts w:ascii="宋体" w:hAnsi="宋体" w:eastAsia="宋体" w:cs="宋体"/>
          <w:b/>
          <w:bCs/>
          <w:spacing w:val="5"/>
          <w:position w:val="3"/>
          <w:sz w:val="43"/>
          <w:szCs w:val="43"/>
        </w:rPr>
        <w:t>视听设计（新闻漫画）推荐作品目录</w:t>
      </w:r>
    </w:p>
    <w:p w14:paraId="5C1AE2CC">
      <w:pPr>
        <w:spacing w:line="63" w:lineRule="exact"/>
      </w:pPr>
    </w:p>
    <w:tbl>
      <w:tblPr>
        <w:tblStyle w:val="6"/>
        <w:tblW w:w="9468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388"/>
        <w:gridCol w:w="1842"/>
        <w:gridCol w:w="849"/>
        <w:gridCol w:w="1557"/>
        <w:gridCol w:w="709"/>
        <w:gridCol w:w="709"/>
        <w:gridCol w:w="142"/>
        <w:gridCol w:w="2272"/>
      </w:tblGrid>
      <w:tr w14:paraId="71F0C231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3" w:hRule="atLeast"/>
        </w:trPr>
        <w:tc>
          <w:tcPr>
            <w:tcW w:w="1388" w:type="dxa"/>
            <w:vAlign w:val="top"/>
          </w:tcPr>
          <w:p w14:paraId="00B576C0">
            <w:pPr>
              <w:spacing w:before="213" w:line="211" w:lineRule="auto"/>
              <w:ind w:left="425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6"/>
                <w:sz w:val="28"/>
                <w:szCs w:val="28"/>
              </w:rPr>
              <w:t>编号</w:t>
            </w:r>
          </w:p>
        </w:tc>
        <w:tc>
          <w:tcPr>
            <w:tcW w:w="4248" w:type="dxa"/>
            <w:gridSpan w:val="3"/>
            <w:vAlign w:val="top"/>
          </w:tcPr>
          <w:p w14:paraId="7E70A71A">
            <w:pPr>
              <w:spacing w:before="212" w:line="211" w:lineRule="auto"/>
              <w:ind w:left="1426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2"/>
                <w:sz w:val="28"/>
                <w:szCs w:val="28"/>
              </w:rPr>
              <w:t>作品题目</w:t>
            </w:r>
          </w:p>
        </w:tc>
        <w:tc>
          <w:tcPr>
            <w:tcW w:w="1418" w:type="dxa"/>
            <w:gridSpan w:val="2"/>
            <w:vAlign w:val="top"/>
          </w:tcPr>
          <w:p w14:paraId="52F978EB">
            <w:pPr>
              <w:spacing w:before="209" w:line="213" w:lineRule="auto"/>
              <w:ind w:left="575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3"/>
                <w:sz w:val="28"/>
                <w:szCs w:val="28"/>
              </w:rPr>
              <w:t>作者</w:t>
            </w:r>
          </w:p>
        </w:tc>
        <w:tc>
          <w:tcPr>
            <w:tcW w:w="2414" w:type="dxa"/>
            <w:gridSpan w:val="2"/>
            <w:vAlign w:val="top"/>
          </w:tcPr>
          <w:p w14:paraId="68C35BAD">
            <w:pPr>
              <w:spacing w:before="211" w:line="210" w:lineRule="auto"/>
              <w:ind w:left="932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3"/>
                <w:sz w:val="28"/>
                <w:szCs w:val="28"/>
              </w:rPr>
              <w:t>备注</w:t>
            </w:r>
          </w:p>
        </w:tc>
      </w:tr>
      <w:tr w14:paraId="25C648E9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9" w:hRule="atLeast"/>
        </w:trPr>
        <w:tc>
          <w:tcPr>
            <w:tcW w:w="1388" w:type="dxa"/>
            <w:vAlign w:val="top"/>
          </w:tcPr>
          <w:p w14:paraId="750C63A6">
            <w:pPr>
              <w:spacing w:before="209" w:line="242" w:lineRule="auto"/>
              <w:ind w:left="652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z w:val="28"/>
                <w:szCs w:val="28"/>
              </w:rPr>
              <w:t>1</w:t>
            </w:r>
          </w:p>
        </w:tc>
        <w:tc>
          <w:tcPr>
            <w:tcW w:w="4248" w:type="dxa"/>
            <w:gridSpan w:val="3"/>
            <w:vAlign w:val="top"/>
          </w:tcPr>
          <w:p w14:paraId="605FB5FE">
            <w:pPr>
              <w:rPr>
                <w:rFonts w:hint="eastAsia" w:ascii="Arial" w:eastAsia="宋体"/>
                <w:sz w:val="21"/>
                <w:lang w:eastAsia="zh-CN"/>
              </w:rPr>
            </w:pPr>
            <w:r>
              <w:rPr>
                <w:rFonts w:hint="eastAsia" w:eastAsia="宋体"/>
                <w:sz w:val="21"/>
                <w:lang w:eastAsia="zh-CN"/>
              </w:rPr>
              <w:t>《</w:t>
            </w:r>
            <w:r>
              <w:rPr>
                <w:rFonts w:hint="eastAsia" w:ascii="Arial"/>
                <w:sz w:val="21"/>
              </w:rPr>
              <w:t>手绘丨“丰”景入“画”笑脸甜</w:t>
            </w:r>
            <w:r>
              <w:rPr>
                <w:rFonts w:hint="eastAsia" w:eastAsia="宋体"/>
                <w:sz w:val="21"/>
                <w:lang w:eastAsia="zh-CN"/>
              </w:rPr>
              <w:t>》</w:t>
            </w:r>
          </w:p>
        </w:tc>
        <w:tc>
          <w:tcPr>
            <w:tcW w:w="1418" w:type="dxa"/>
            <w:gridSpan w:val="2"/>
            <w:vAlign w:val="top"/>
          </w:tcPr>
          <w:p w14:paraId="715B19E1">
            <w:pPr>
              <w:jc w:val="center"/>
              <w:rPr>
                <w:rFonts w:hint="eastAsia" w:ascii="Arial" w:eastAsia="宋体"/>
                <w:sz w:val="21"/>
                <w:lang w:val="en-US" w:eastAsia="zh-CN"/>
              </w:rPr>
            </w:pPr>
            <w:r>
              <w:rPr>
                <w:rFonts w:hint="eastAsia" w:eastAsia="宋体"/>
                <w:sz w:val="21"/>
                <w:lang w:val="en-US" w:eastAsia="zh-CN"/>
              </w:rPr>
              <w:t>赵霞</w:t>
            </w:r>
          </w:p>
        </w:tc>
        <w:tc>
          <w:tcPr>
            <w:tcW w:w="2414" w:type="dxa"/>
            <w:gridSpan w:val="2"/>
            <w:vAlign w:val="top"/>
          </w:tcPr>
          <w:p w14:paraId="68E08CAA">
            <w:pPr>
              <w:rPr>
                <w:rFonts w:ascii="Arial"/>
                <w:sz w:val="21"/>
              </w:rPr>
            </w:pPr>
          </w:p>
        </w:tc>
      </w:tr>
      <w:tr w14:paraId="0C0CEBD4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9" w:hRule="atLeast"/>
        </w:trPr>
        <w:tc>
          <w:tcPr>
            <w:tcW w:w="1388" w:type="dxa"/>
            <w:vAlign w:val="top"/>
          </w:tcPr>
          <w:p w14:paraId="7D9123D5">
            <w:pPr>
              <w:spacing w:before="209" w:line="242" w:lineRule="auto"/>
              <w:ind w:left="635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z w:val="28"/>
                <w:szCs w:val="28"/>
              </w:rPr>
              <w:t>2</w:t>
            </w:r>
          </w:p>
        </w:tc>
        <w:tc>
          <w:tcPr>
            <w:tcW w:w="4248" w:type="dxa"/>
            <w:gridSpan w:val="3"/>
            <w:vAlign w:val="top"/>
          </w:tcPr>
          <w:p w14:paraId="707A295B">
            <w:pPr>
              <w:rPr>
                <w:rFonts w:hint="eastAsia" w:ascii="Arial" w:eastAsia="宋体"/>
                <w:sz w:val="21"/>
                <w:lang w:eastAsia="zh-CN"/>
              </w:rPr>
            </w:pPr>
            <w:r>
              <w:rPr>
                <w:rFonts w:hint="eastAsia" w:eastAsia="宋体"/>
                <w:sz w:val="21"/>
                <w:lang w:eastAsia="zh-CN"/>
              </w:rPr>
              <w:t>《生态卫士丨王先华：沙漠里种“春天”》</w:t>
            </w:r>
          </w:p>
        </w:tc>
        <w:tc>
          <w:tcPr>
            <w:tcW w:w="1418" w:type="dxa"/>
            <w:gridSpan w:val="2"/>
            <w:vAlign w:val="top"/>
          </w:tcPr>
          <w:p w14:paraId="3B48AD90">
            <w:pPr>
              <w:jc w:val="center"/>
              <w:rPr>
                <w:rFonts w:hint="eastAsia" w:ascii="Arial" w:eastAsia="宋体"/>
                <w:sz w:val="21"/>
                <w:lang w:val="en-US" w:eastAsia="zh-CN"/>
              </w:rPr>
            </w:pPr>
            <w:r>
              <w:rPr>
                <w:rFonts w:hint="eastAsia" w:eastAsia="宋体"/>
                <w:sz w:val="21"/>
                <w:lang w:val="en-US" w:eastAsia="zh-CN"/>
              </w:rPr>
              <w:t>赵霞</w:t>
            </w:r>
          </w:p>
        </w:tc>
        <w:tc>
          <w:tcPr>
            <w:tcW w:w="2414" w:type="dxa"/>
            <w:gridSpan w:val="2"/>
            <w:vAlign w:val="top"/>
          </w:tcPr>
          <w:p w14:paraId="0EF5D6BC">
            <w:pPr>
              <w:rPr>
                <w:rFonts w:ascii="Arial"/>
                <w:sz w:val="21"/>
              </w:rPr>
            </w:pPr>
          </w:p>
        </w:tc>
      </w:tr>
      <w:tr w14:paraId="09FB6385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8" w:hRule="atLeast"/>
        </w:trPr>
        <w:tc>
          <w:tcPr>
            <w:tcW w:w="1388" w:type="dxa"/>
            <w:vAlign w:val="top"/>
          </w:tcPr>
          <w:p w14:paraId="78ED73BF">
            <w:pPr>
              <w:spacing w:before="209"/>
              <w:ind w:left="637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z w:val="28"/>
                <w:szCs w:val="28"/>
              </w:rPr>
              <w:t>3</w:t>
            </w:r>
          </w:p>
        </w:tc>
        <w:tc>
          <w:tcPr>
            <w:tcW w:w="4248" w:type="dxa"/>
            <w:gridSpan w:val="3"/>
            <w:vAlign w:val="top"/>
          </w:tcPr>
          <w:p w14:paraId="2632CDF5">
            <w:pPr>
              <w:rPr>
                <w:rFonts w:hint="eastAsia" w:ascii="Arial" w:eastAsia="宋体"/>
                <w:sz w:val="21"/>
                <w:lang w:eastAsia="zh-CN"/>
              </w:rPr>
            </w:pPr>
            <w:r>
              <w:rPr>
                <w:rFonts w:hint="eastAsia" w:eastAsia="宋体"/>
                <w:sz w:val="21"/>
                <w:lang w:eastAsia="zh-CN"/>
              </w:rPr>
              <w:t>《国际博物馆日丨一笔一画，手绘“打卡”兵团的精神宝藏》</w:t>
            </w:r>
          </w:p>
        </w:tc>
        <w:tc>
          <w:tcPr>
            <w:tcW w:w="1418" w:type="dxa"/>
            <w:gridSpan w:val="2"/>
            <w:vAlign w:val="top"/>
          </w:tcPr>
          <w:p w14:paraId="2D9AE94E">
            <w:pPr>
              <w:jc w:val="center"/>
              <w:rPr>
                <w:rFonts w:hint="eastAsia" w:ascii="Arial" w:eastAsia="宋体"/>
                <w:sz w:val="21"/>
                <w:lang w:val="en-US" w:eastAsia="zh-CN"/>
              </w:rPr>
            </w:pPr>
            <w:r>
              <w:rPr>
                <w:rFonts w:hint="eastAsia" w:eastAsia="宋体"/>
                <w:sz w:val="21"/>
                <w:lang w:val="en-US" w:eastAsia="zh-CN"/>
              </w:rPr>
              <w:t>赵霞</w:t>
            </w:r>
          </w:p>
        </w:tc>
        <w:tc>
          <w:tcPr>
            <w:tcW w:w="2414" w:type="dxa"/>
            <w:gridSpan w:val="2"/>
            <w:vAlign w:val="top"/>
          </w:tcPr>
          <w:p w14:paraId="4628F28F">
            <w:pPr>
              <w:rPr>
                <w:rFonts w:ascii="Arial"/>
                <w:sz w:val="21"/>
              </w:rPr>
            </w:pPr>
          </w:p>
        </w:tc>
      </w:tr>
      <w:tr w14:paraId="26051070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9" w:hRule="atLeast"/>
        </w:trPr>
        <w:tc>
          <w:tcPr>
            <w:tcW w:w="1388" w:type="dxa"/>
            <w:vAlign w:val="top"/>
          </w:tcPr>
          <w:p w14:paraId="5C8B2A24">
            <w:pPr>
              <w:spacing w:before="210" w:line="242" w:lineRule="auto"/>
              <w:ind w:left="630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z w:val="28"/>
                <w:szCs w:val="28"/>
              </w:rPr>
              <w:t>4</w:t>
            </w:r>
          </w:p>
        </w:tc>
        <w:tc>
          <w:tcPr>
            <w:tcW w:w="4248" w:type="dxa"/>
            <w:gridSpan w:val="3"/>
            <w:vAlign w:val="top"/>
          </w:tcPr>
          <w:p w14:paraId="5A56C66F">
            <w:pPr>
              <w:rPr>
                <w:rFonts w:hint="eastAsia" w:ascii="Arial" w:eastAsia="宋体"/>
                <w:sz w:val="21"/>
                <w:lang w:eastAsia="zh-CN"/>
              </w:rPr>
            </w:pPr>
          </w:p>
        </w:tc>
        <w:tc>
          <w:tcPr>
            <w:tcW w:w="1418" w:type="dxa"/>
            <w:gridSpan w:val="2"/>
            <w:vAlign w:val="top"/>
          </w:tcPr>
          <w:p w14:paraId="142D8D62">
            <w:pPr>
              <w:rPr>
                <w:rFonts w:hint="eastAsia" w:ascii="Arial" w:eastAsia="宋体"/>
                <w:sz w:val="21"/>
                <w:lang w:val="en-US" w:eastAsia="zh-CN"/>
              </w:rPr>
            </w:pPr>
          </w:p>
        </w:tc>
        <w:tc>
          <w:tcPr>
            <w:tcW w:w="2414" w:type="dxa"/>
            <w:gridSpan w:val="2"/>
            <w:vAlign w:val="top"/>
          </w:tcPr>
          <w:p w14:paraId="418AA30C">
            <w:pPr>
              <w:rPr>
                <w:rFonts w:ascii="Arial"/>
                <w:sz w:val="21"/>
              </w:rPr>
            </w:pPr>
          </w:p>
        </w:tc>
      </w:tr>
      <w:tr w14:paraId="3D03AD99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8" w:hRule="atLeast"/>
        </w:trPr>
        <w:tc>
          <w:tcPr>
            <w:tcW w:w="1388" w:type="dxa"/>
            <w:vAlign w:val="top"/>
          </w:tcPr>
          <w:p w14:paraId="2CCB9DF0">
            <w:pPr>
              <w:spacing w:before="210"/>
              <w:ind w:left="637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z w:val="28"/>
                <w:szCs w:val="28"/>
              </w:rPr>
              <w:t>5</w:t>
            </w:r>
          </w:p>
        </w:tc>
        <w:tc>
          <w:tcPr>
            <w:tcW w:w="4248" w:type="dxa"/>
            <w:gridSpan w:val="3"/>
            <w:vAlign w:val="top"/>
          </w:tcPr>
          <w:p w14:paraId="203564C9">
            <w:pPr>
              <w:rPr>
                <w:rFonts w:ascii="Arial"/>
                <w:sz w:val="21"/>
              </w:rPr>
            </w:pPr>
          </w:p>
        </w:tc>
        <w:tc>
          <w:tcPr>
            <w:tcW w:w="1418" w:type="dxa"/>
            <w:gridSpan w:val="2"/>
            <w:vAlign w:val="top"/>
          </w:tcPr>
          <w:p w14:paraId="5628C825">
            <w:pPr>
              <w:rPr>
                <w:rFonts w:ascii="Arial"/>
                <w:sz w:val="21"/>
              </w:rPr>
            </w:pPr>
          </w:p>
        </w:tc>
        <w:tc>
          <w:tcPr>
            <w:tcW w:w="2414" w:type="dxa"/>
            <w:gridSpan w:val="2"/>
            <w:vAlign w:val="top"/>
          </w:tcPr>
          <w:p w14:paraId="6409AB40">
            <w:pPr>
              <w:rPr>
                <w:rFonts w:ascii="Arial"/>
                <w:sz w:val="21"/>
              </w:rPr>
            </w:pPr>
          </w:p>
        </w:tc>
      </w:tr>
      <w:tr w14:paraId="19B6CC52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9" w:hRule="atLeast"/>
        </w:trPr>
        <w:tc>
          <w:tcPr>
            <w:tcW w:w="1388" w:type="dxa"/>
            <w:vAlign w:val="top"/>
          </w:tcPr>
          <w:p w14:paraId="2662F992">
            <w:pPr>
              <w:spacing w:before="211"/>
              <w:ind w:left="634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z w:val="28"/>
                <w:szCs w:val="28"/>
              </w:rPr>
              <w:t>6</w:t>
            </w:r>
          </w:p>
        </w:tc>
        <w:tc>
          <w:tcPr>
            <w:tcW w:w="4248" w:type="dxa"/>
            <w:gridSpan w:val="3"/>
            <w:vAlign w:val="top"/>
          </w:tcPr>
          <w:p w14:paraId="0FB475FF">
            <w:pPr>
              <w:rPr>
                <w:rFonts w:ascii="Arial"/>
                <w:sz w:val="21"/>
              </w:rPr>
            </w:pPr>
          </w:p>
        </w:tc>
        <w:tc>
          <w:tcPr>
            <w:tcW w:w="1418" w:type="dxa"/>
            <w:gridSpan w:val="2"/>
            <w:vAlign w:val="top"/>
          </w:tcPr>
          <w:p w14:paraId="78010C5F">
            <w:pPr>
              <w:rPr>
                <w:rFonts w:ascii="Arial"/>
                <w:sz w:val="21"/>
              </w:rPr>
            </w:pPr>
          </w:p>
        </w:tc>
        <w:tc>
          <w:tcPr>
            <w:tcW w:w="2414" w:type="dxa"/>
            <w:gridSpan w:val="2"/>
            <w:vAlign w:val="top"/>
          </w:tcPr>
          <w:p w14:paraId="7B292642">
            <w:pPr>
              <w:rPr>
                <w:rFonts w:ascii="Arial"/>
                <w:sz w:val="21"/>
              </w:rPr>
            </w:pPr>
          </w:p>
        </w:tc>
      </w:tr>
      <w:tr w14:paraId="2CA1ECB5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9" w:hRule="atLeast"/>
        </w:trPr>
        <w:tc>
          <w:tcPr>
            <w:tcW w:w="1388" w:type="dxa"/>
            <w:vAlign w:val="top"/>
          </w:tcPr>
          <w:p w14:paraId="33A671B7">
            <w:pPr>
              <w:spacing w:before="211"/>
              <w:ind w:left="638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z w:val="28"/>
                <w:szCs w:val="28"/>
              </w:rPr>
              <w:t>7</w:t>
            </w:r>
          </w:p>
        </w:tc>
        <w:tc>
          <w:tcPr>
            <w:tcW w:w="4248" w:type="dxa"/>
            <w:gridSpan w:val="3"/>
            <w:vAlign w:val="top"/>
          </w:tcPr>
          <w:p w14:paraId="5014B97F">
            <w:pPr>
              <w:rPr>
                <w:rFonts w:ascii="Arial"/>
                <w:sz w:val="21"/>
              </w:rPr>
            </w:pPr>
          </w:p>
        </w:tc>
        <w:tc>
          <w:tcPr>
            <w:tcW w:w="1418" w:type="dxa"/>
            <w:gridSpan w:val="2"/>
            <w:vAlign w:val="top"/>
          </w:tcPr>
          <w:p w14:paraId="78C8405C">
            <w:pPr>
              <w:rPr>
                <w:rFonts w:ascii="Arial"/>
                <w:sz w:val="21"/>
              </w:rPr>
            </w:pPr>
          </w:p>
        </w:tc>
        <w:tc>
          <w:tcPr>
            <w:tcW w:w="2414" w:type="dxa"/>
            <w:gridSpan w:val="2"/>
            <w:vAlign w:val="top"/>
          </w:tcPr>
          <w:p w14:paraId="018A4C37">
            <w:pPr>
              <w:rPr>
                <w:rFonts w:ascii="Arial"/>
                <w:sz w:val="21"/>
              </w:rPr>
            </w:pPr>
          </w:p>
        </w:tc>
      </w:tr>
      <w:tr w14:paraId="4FD798C2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9" w:hRule="atLeast"/>
        </w:trPr>
        <w:tc>
          <w:tcPr>
            <w:tcW w:w="1388" w:type="dxa"/>
            <w:vAlign w:val="top"/>
          </w:tcPr>
          <w:p w14:paraId="7EEDB101">
            <w:pPr>
              <w:spacing w:before="211"/>
              <w:ind w:left="633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z w:val="28"/>
                <w:szCs w:val="28"/>
              </w:rPr>
              <w:t>8</w:t>
            </w:r>
          </w:p>
        </w:tc>
        <w:tc>
          <w:tcPr>
            <w:tcW w:w="4248" w:type="dxa"/>
            <w:gridSpan w:val="3"/>
            <w:vAlign w:val="top"/>
          </w:tcPr>
          <w:p w14:paraId="394C539E">
            <w:pPr>
              <w:rPr>
                <w:rFonts w:ascii="Arial"/>
                <w:sz w:val="21"/>
              </w:rPr>
            </w:pPr>
          </w:p>
        </w:tc>
        <w:tc>
          <w:tcPr>
            <w:tcW w:w="1418" w:type="dxa"/>
            <w:gridSpan w:val="2"/>
            <w:vAlign w:val="top"/>
          </w:tcPr>
          <w:p w14:paraId="7FD51664">
            <w:pPr>
              <w:rPr>
                <w:rFonts w:ascii="Arial"/>
                <w:sz w:val="21"/>
              </w:rPr>
            </w:pPr>
          </w:p>
        </w:tc>
        <w:tc>
          <w:tcPr>
            <w:tcW w:w="2414" w:type="dxa"/>
            <w:gridSpan w:val="2"/>
            <w:vAlign w:val="top"/>
          </w:tcPr>
          <w:p w14:paraId="40F8017A">
            <w:pPr>
              <w:rPr>
                <w:rFonts w:ascii="Arial"/>
                <w:sz w:val="21"/>
              </w:rPr>
            </w:pPr>
          </w:p>
        </w:tc>
      </w:tr>
      <w:tr w14:paraId="6696EBA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9" w:hRule="atLeast"/>
        </w:trPr>
        <w:tc>
          <w:tcPr>
            <w:tcW w:w="1388" w:type="dxa"/>
            <w:vAlign w:val="top"/>
          </w:tcPr>
          <w:p w14:paraId="30D261F3">
            <w:pPr>
              <w:spacing w:before="211"/>
              <w:ind w:left="633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z w:val="28"/>
                <w:szCs w:val="28"/>
              </w:rPr>
              <w:t>9</w:t>
            </w:r>
          </w:p>
        </w:tc>
        <w:tc>
          <w:tcPr>
            <w:tcW w:w="4248" w:type="dxa"/>
            <w:gridSpan w:val="3"/>
            <w:vAlign w:val="top"/>
          </w:tcPr>
          <w:p w14:paraId="7C6CBAF9">
            <w:pPr>
              <w:rPr>
                <w:rFonts w:ascii="Arial"/>
                <w:sz w:val="21"/>
              </w:rPr>
            </w:pPr>
          </w:p>
        </w:tc>
        <w:tc>
          <w:tcPr>
            <w:tcW w:w="1418" w:type="dxa"/>
            <w:gridSpan w:val="2"/>
            <w:vAlign w:val="top"/>
          </w:tcPr>
          <w:p w14:paraId="5BF0A29A">
            <w:pPr>
              <w:rPr>
                <w:rFonts w:ascii="Arial"/>
                <w:sz w:val="21"/>
              </w:rPr>
            </w:pPr>
          </w:p>
        </w:tc>
        <w:tc>
          <w:tcPr>
            <w:tcW w:w="2414" w:type="dxa"/>
            <w:gridSpan w:val="2"/>
            <w:vAlign w:val="top"/>
          </w:tcPr>
          <w:p w14:paraId="6B2D16AB">
            <w:pPr>
              <w:rPr>
                <w:rFonts w:ascii="Arial"/>
                <w:sz w:val="21"/>
              </w:rPr>
            </w:pPr>
          </w:p>
        </w:tc>
      </w:tr>
      <w:tr w14:paraId="1471075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9" w:hRule="atLeast"/>
        </w:trPr>
        <w:tc>
          <w:tcPr>
            <w:tcW w:w="1388" w:type="dxa"/>
            <w:vAlign w:val="top"/>
          </w:tcPr>
          <w:p w14:paraId="7A057160">
            <w:pPr>
              <w:spacing w:before="211"/>
              <w:ind w:left="583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15"/>
                <w:sz w:val="28"/>
                <w:szCs w:val="28"/>
              </w:rPr>
              <w:t>10</w:t>
            </w:r>
          </w:p>
        </w:tc>
        <w:tc>
          <w:tcPr>
            <w:tcW w:w="4248" w:type="dxa"/>
            <w:gridSpan w:val="3"/>
            <w:vAlign w:val="top"/>
          </w:tcPr>
          <w:p w14:paraId="14656BED">
            <w:pPr>
              <w:rPr>
                <w:rFonts w:ascii="Arial"/>
                <w:sz w:val="21"/>
              </w:rPr>
            </w:pPr>
          </w:p>
        </w:tc>
        <w:tc>
          <w:tcPr>
            <w:tcW w:w="1418" w:type="dxa"/>
            <w:gridSpan w:val="2"/>
            <w:vAlign w:val="top"/>
          </w:tcPr>
          <w:p w14:paraId="171D27B6">
            <w:pPr>
              <w:rPr>
                <w:rFonts w:ascii="Arial"/>
                <w:sz w:val="21"/>
              </w:rPr>
            </w:pPr>
          </w:p>
        </w:tc>
        <w:tc>
          <w:tcPr>
            <w:tcW w:w="2414" w:type="dxa"/>
            <w:gridSpan w:val="2"/>
            <w:vAlign w:val="top"/>
          </w:tcPr>
          <w:p w14:paraId="7BC91061">
            <w:pPr>
              <w:rPr>
                <w:rFonts w:ascii="Arial"/>
                <w:sz w:val="21"/>
              </w:rPr>
            </w:pPr>
          </w:p>
        </w:tc>
      </w:tr>
      <w:tr w14:paraId="45C356AD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86" w:hRule="atLeast"/>
        </w:trPr>
        <w:tc>
          <w:tcPr>
            <w:tcW w:w="1388" w:type="dxa"/>
            <w:vAlign w:val="top"/>
          </w:tcPr>
          <w:p w14:paraId="0E504F7D">
            <w:pPr>
              <w:spacing w:line="299" w:lineRule="auto"/>
              <w:rPr>
                <w:rFonts w:ascii="Arial"/>
                <w:sz w:val="21"/>
              </w:rPr>
            </w:pPr>
          </w:p>
          <w:p w14:paraId="6264A6E6">
            <w:pPr>
              <w:spacing w:before="91" w:line="226" w:lineRule="auto"/>
              <w:ind w:left="423" w:right="409" w:firstLine="1"/>
              <w:jc w:val="both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6"/>
                <w:sz w:val="28"/>
                <w:szCs w:val="28"/>
              </w:rPr>
              <w:t>报送</w:t>
            </w:r>
            <w:r>
              <w:rPr>
                <w:rFonts w:ascii="宋体" w:hAnsi="宋体" w:eastAsia="宋体" w:cs="宋体"/>
                <w:spacing w:val="-5"/>
                <w:sz w:val="28"/>
                <w:szCs w:val="28"/>
              </w:rPr>
              <w:t>单位意见</w:t>
            </w:r>
          </w:p>
        </w:tc>
        <w:tc>
          <w:tcPr>
            <w:tcW w:w="8080" w:type="dxa"/>
            <w:gridSpan w:val="7"/>
            <w:vAlign w:val="top"/>
          </w:tcPr>
          <w:p w14:paraId="30737489">
            <w:pPr>
              <w:spacing w:line="285" w:lineRule="auto"/>
              <w:rPr>
                <w:rFonts w:ascii="Arial"/>
                <w:sz w:val="21"/>
              </w:rPr>
            </w:pPr>
          </w:p>
          <w:p w14:paraId="4C717FE0">
            <w:pPr>
              <w:spacing w:line="285" w:lineRule="auto"/>
              <w:rPr>
                <w:rFonts w:ascii="Arial"/>
                <w:sz w:val="21"/>
              </w:rPr>
            </w:pPr>
          </w:p>
          <w:p w14:paraId="3E689D56">
            <w:pPr>
              <w:spacing w:line="286" w:lineRule="auto"/>
              <w:rPr>
                <w:rFonts w:ascii="Arial"/>
                <w:sz w:val="21"/>
              </w:rPr>
            </w:pPr>
          </w:p>
          <w:p w14:paraId="15BA362A">
            <w:pPr>
              <w:spacing w:before="91" w:line="372" w:lineRule="exact"/>
              <w:ind w:left="3927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5"/>
                <w:position w:val="1"/>
                <w:sz w:val="28"/>
                <w:szCs w:val="28"/>
              </w:rPr>
              <w:t>（请加盖单位公章）</w:t>
            </w:r>
          </w:p>
          <w:p w14:paraId="2103D5AB">
            <w:pPr>
              <w:spacing w:before="66" w:line="373" w:lineRule="exact"/>
              <w:ind w:left="4507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14"/>
                <w:position w:val="1"/>
                <w:sz w:val="28"/>
                <w:szCs w:val="28"/>
              </w:rPr>
              <w:t>2026</w:t>
            </w:r>
            <w:r>
              <w:rPr>
                <w:rFonts w:ascii="宋体" w:hAnsi="宋体" w:eastAsia="宋体" w:cs="宋体"/>
                <w:spacing w:val="-57"/>
                <w:position w:val="1"/>
                <w:sz w:val="28"/>
                <w:szCs w:val="28"/>
              </w:rPr>
              <w:t xml:space="preserve"> </w:t>
            </w:r>
            <w:r>
              <w:rPr>
                <w:rFonts w:ascii="宋体" w:hAnsi="宋体" w:eastAsia="宋体" w:cs="宋体"/>
                <w:spacing w:val="14"/>
                <w:position w:val="1"/>
                <w:sz w:val="28"/>
                <w:szCs w:val="28"/>
              </w:rPr>
              <w:t>年</w:t>
            </w:r>
            <w:r>
              <w:rPr>
                <w:rFonts w:ascii="宋体" w:hAnsi="宋体" w:eastAsia="宋体" w:cs="宋体"/>
                <w:spacing w:val="2"/>
                <w:position w:val="1"/>
                <w:sz w:val="28"/>
                <w:szCs w:val="28"/>
              </w:rPr>
              <w:t xml:space="preserve">    </w:t>
            </w:r>
            <w:r>
              <w:rPr>
                <w:rFonts w:ascii="宋体" w:hAnsi="宋体" w:eastAsia="宋体" w:cs="宋体"/>
                <w:spacing w:val="14"/>
                <w:position w:val="1"/>
                <w:sz w:val="28"/>
                <w:szCs w:val="28"/>
              </w:rPr>
              <w:t>月</w:t>
            </w:r>
            <w:r>
              <w:rPr>
                <w:rFonts w:ascii="宋体" w:hAnsi="宋体" w:eastAsia="宋体" w:cs="宋体"/>
                <w:spacing w:val="15"/>
                <w:position w:val="1"/>
                <w:sz w:val="28"/>
                <w:szCs w:val="28"/>
              </w:rPr>
              <w:t xml:space="preserve">    </w:t>
            </w:r>
            <w:r>
              <w:rPr>
                <w:rFonts w:ascii="宋体" w:hAnsi="宋体" w:eastAsia="宋体" w:cs="宋体"/>
                <w:spacing w:val="14"/>
                <w:position w:val="1"/>
                <w:sz w:val="28"/>
                <w:szCs w:val="28"/>
              </w:rPr>
              <w:t>日</w:t>
            </w:r>
          </w:p>
        </w:tc>
      </w:tr>
      <w:tr w14:paraId="5B93CC23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74" w:hRule="atLeast"/>
        </w:trPr>
        <w:tc>
          <w:tcPr>
            <w:tcW w:w="1388" w:type="dxa"/>
            <w:vAlign w:val="top"/>
          </w:tcPr>
          <w:p w14:paraId="44239093">
            <w:pPr>
              <w:spacing w:before="52" w:line="230" w:lineRule="auto"/>
              <w:ind w:left="278" w:right="130" w:hanging="135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3"/>
                <w:sz w:val="28"/>
                <w:szCs w:val="28"/>
              </w:rPr>
              <w:t>报送单位联系人</w:t>
            </w:r>
          </w:p>
        </w:tc>
        <w:tc>
          <w:tcPr>
            <w:tcW w:w="1842" w:type="dxa"/>
            <w:vAlign w:val="top"/>
          </w:tcPr>
          <w:p w14:paraId="4CCA97B6">
            <w:pPr>
              <w:rPr>
                <w:rFonts w:ascii="Arial"/>
                <w:sz w:val="21"/>
              </w:rPr>
            </w:pPr>
          </w:p>
        </w:tc>
        <w:tc>
          <w:tcPr>
            <w:tcW w:w="849" w:type="dxa"/>
            <w:vAlign w:val="top"/>
          </w:tcPr>
          <w:p w14:paraId="21FA1C02">
            <w:pPr>
              <w:spacing w:before="193" w:line="211" w:lineRule="auto"/>
              <w:ind w:left="184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21"/>
                <w:sz w:val="28"/>
                <w:szCs w:val="28"/>
              </w:rPr>
              <w:t>电话</w:t>
            </w:r>
          </w:p>
        </w:tc>
        <w:tc>
          <w:tcPr>
            <w:tcW w:w="2266" w:type="dxa"/>
            <w:gridSpan w:val="2"/>
            <w:vAlign w:val="top"/>
          </w:tcPr>
          <w:p w14:paraId="171A7593">
            <w:pPr>
              <w:rPr>
                <w:rFonts w:ascii="Arial"/>
                <w:sz w:val="21"/>
              </w:rPr>
            </w:pPr>
          </w:p>
        </w:tc>
        <w:tc>
          <w:tcPr>
            <w:tcW w:w="851" w:type="dxa"/>
            <w:gridSpan w:val="2"/>
            <w:vAlign w:val="top"/>
          </w:tcPr>
          <w:p w14:paraId="17589D61">
            <w:pPr>
              <w:spacing w:before="271" w:line="206" w:lineRule="auto"/>
              <w:ind w:left="152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4"/>
                <w:sz w:val="28"/>
                <w:szCs w:val="28"/>
              </w:rPr>
              <w:t>手机</w:t>
            </w:r>
          </w:p>
        </w:tc>
        <w:tc>
          <w:tcPr>
            <w:tcW w:w="2272" w:type="dxa"/>
            <w:vAlign w:val="top"/>
          </w:tcPr>
          <w:p w14:paraId="5040E28C">
            <w:pPr>
              <w:rPr>
                <w:rFonts w:ascii="Arial"/>
                <w:sz w:val="21"/>
              </w:rPr>
            </w:pPr>
          </w:p>
        </w:tc>
      </w:tr>
      <w:tr w14:paraId="1412C47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79" w:hRule="atLeast"/>
        </w:trPr>
        <w:tc>
          <w:tcPr>
            <w:tcW w:w="1388" w:type="dxa"/>
            <w:vAlign w:val="top"/>
          </w:tcPr>
          <w:p w14:paraId="44C3B685">
            <w:pPr>
              <w:spacing w:before="194" w:line="211" w:lineRule="auto"/>
              <w:ind w:left="174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11"/>
                <w:sz w:val="28"/>
                <w:szCs w:val="28"/>
              </w:rPr>
              <w:t>电子邮箱</w:t>
            </w:r>
          </w:p>
        </w:tc>
        <w:tc>
          <w:tcPr>
            <w:tcW w:w="4957" w:type="dxa"/>
            <w:gridSpan w:val="4"/>
            <w:vAlign w:val="top"/>
          </w:tcPr>
          <w:p w14:paraId="4FA4C72D">
            <w:pPr>
              <w:rPr>
                <w:rFonts w:ascii="Arial"/>
                <w:sz w:val="21"/>
              </w:rPr>
            </w:pPr>
          </w:p>
        </w:tc>
        <w:tc>
          <w:tcPr>
            <w:tcW w:w="851" w:type="dxa"/>
            <w:gridSpan w:val="2"/>
            <w:vAlign w:val="top"/>
          </w:tcPr>
          <w:p w14:paraId="3DDB115D">
            <w:pPr>
              <w:spacing w:before="194" w:line="211" w:lineRule="auto"/>
              <w:ind w:left="178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17"/>
                <w:sz w:val="28"/>
                <w:szCs w:val="28"/>
              </w:rPr>
              <w:t>邮编</w:t>
            </w:r>
          </w:p>
        </w:tc>
        <w:tc>
          <w:tcPr>
            <w:tcW w:w="2272" w:type="dxa"/>
            <w:vAlign w:val="top"/>
          </w:tcPr>
          <w:p w14:paraId="007AB115">
            <w:pPr>
              <w:rPr>
                <w:rFonts w:ascii="Arial"/>
                <w:sz w:val="21"/>
              </w:rPr>
            </w:pPr>
          </w:p>
        </w:tc>
      </w:tr>
      <w:tr w14:paraId="74325E4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3" w:hRule="atLeast"/>
        </w:trPr>
        <w:tc>
          <w:tcPr>
            <w:tcW w:w="1388" w:type="dxa"/>
            <w:vAlign w:val="top"/>
          </w:tcPr>
          <w:p w14:paraId="19C832CB">
            <w:pPr>
              <w:spacing w:before="196" w:line="211" w:lineRule="auto"/>
              <w:ind w:left="416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2"/>
                <w:sz w:val="28"/>
                <w:szCs w:val="28"/>
              </w:rPr>
              <w:t>地址</w:t>
            </w:r>
          </w:p>
        </w:tc>
        <w:tc>
          <w:tcPr>
            <w:tcW w:w="8080" w:type="dxa"/>
            <w:gridSpan w:val="7"/>
            <w:vAlign w:val="top"/>
          </w:tcPr>
          <w:p w14:paraId="6314818A">
            <w:pPr>
              <w:rPr>
                <w:rFonts w:ascii="Arial"/>
                <w:sz w:val="21"/>
              </w:rPr>
            </w:pPr>
          </w:p>
        </w:tc>
      </w:tr>
    </w:tbl>
    <w:p w14:paraId="5D84670B">
      <w:pPr>
        <w:spacing w:before="128" w:line="224" w:lineRule="auto"/>
        <w:ind w:left="128"/>
        <w:rPr>
          <w:rFonts w:ascii="楷体" w:hAnsi="楷体" w:eastAsia="楷体" w:cs="楷体"/>
          <w:sz w:val="28"/>
          <w:szCs w:val="28"/>
        </w:rPr>
      </w:pPr>
      <w:r>
        <w:rPr>
          <w:rFonts w:ascii="楷体" w:hAnsi="楷体" w:eastAsia="楷体" w:cs="楷体"/>
          <w:spacing w:val="2"/>
          <w:sz w:val="28"/>
          <w:szCs w:val="28"/>
        </w:rPr>
        <w:t>此表可从中国记协网</w:t>
      </w:r>
      <w:r>
        <w:fldChar w:fldCharType="begin"/>
      </w:r>
      <w:r>
        <w:instrText xml:space="preserve"> HYPERLINK "https://www.zgjx.cn" </w:instrText>
      </w:r>
      <w:r>
        <w:fldChar w:fldCharType="separate"/>
      </w:r>
      <w:r>
        <w:rPr>
          <w:rFonts w:ascii="楷体" w:hAnsi="楷体" w:eastAsia="楷体" w:cs="楷体"/>
          <w:sz w:val="28"/>
          <w:szCs w:val="28"/>
        </w:rPr>
        <w:t>www</w:t>
      </w:r>
      <w:r>
        <w:rPr>
          <w:rFonts w:ascii="楷体" w:hAnsi="楷体" w:eastAsia="楷体" w:cs="楷体"/>
          <w:spacing w:val="2"/>
          <w:sz w:val="28"/>
          <w:szCs w:val="28"/>
        </w:rPr>
        <w:t>.</w:t>
      </w:r>
      <w:r>
        <w:rPr>
          <w:rFonts w:ascii="楷体" w:hAnsi="楷体" w:eastAsia="楷体" w:cs="楷体"/>
          <w:sz w:val="28"/>
          <w:szCs w:val="28"/>
        </w:rPr>
        <w:t>zgjx</w:t>
      </w:r>
      <w:r>
        <w:rPr>
          <w:rFonts w:ascii="楷体" w:hAnsi="楷体" w:eastAsia="楷体" w:cs="楷体"/>
          <w:spacing w:val="2"/>
          <w:sz w:val="28"/>
          <w:szCs w:val="28"/>
        </w:rPr>
        <w:t>.</w:t>
      </w:r>
      <w:r>
        <w:rPr>
          <w:rFonts w:ascii="楷体" w:hAnsi="楷体" w:eastAsia="楷体" w:cs="楷体"/>
          <w:sz w:val="28"/>
          <w:szCs w:val="28"/>
        </w:rPr>
        <w:t>cn</w:t>
      </w:r>
      <w:r>
        <w:rPr>
          <w:rFonts w:ascii="楷体" w:hAnsi="楷体" w:eastAsia="楷体" w:cs="楷体"/>
          <w:sz w:val="28"/>
          <w:szCs w:val="28"/>
        </w:rPr>
        <w:fldChar w:fldCharType="end"/>
      </w:r>
      <w:r>
        <w:rPr>
          <w:rFonts w:ascii="楷体" w:hAnsi="楷体" w:eastAsia="楷体" w:cs="楷体"/>
          <w:spacing w:val="-44"/>
          <w:sz w:val="28"/>
          <w:szCs w:val="28"/>
        </w:rPr>
        <w:t xml:space="preserve"> </w:t>
      </w:r>
      <w:r>
        <w:rPr>
          <w:rFonts w:ascii="楷体" w:hAnsi="楷体" w:eastAsia="楷体" w:cs="楷体"/>
          <w:spacing w:val="2"/>
          <w:sz w:val="28"/>
          <w:szCs w:val="28"/>
        </w:rPr>
        <w:t>下载。</w:t>
      </w:r>
    </w:p>
    <w:p w14:paraId="335B3820">
      <w:pPr>
        <w:spacing w:line="224" w:lineRule="auto"/>
        <w:rPr>
          <w:rFonts w:ascii="楷体" w:hAnsi="楷体" w:eastAsia="楷体" w:cs="楷体"/>
          <w:sz w:val="28"/>
          <w:szCs w:val="28"/>
        </w:rPr>
        <w:sectPr>
          <w:headerReference r:id="rId5" w:type="default"/>
          <w:footerReference r:id="rId6" w:type="default"/>
          <w:pgSz w:w="11906" w:h="16839"/>
          <w:pgMar w:top="2263" w:right="1071" w:bottom="1569" w:left="1361" w:header="1772" w:footer="1202" w:gutter="0"/>
          <w:cols w:space="720" w:num="1"/>
        </w:sectPr>
      </w:pPr>
    </w:p>
    <w:p w14:paraId="39F253C5">
      <w:pPr>
        <w:spacing w:line="249" w:lineRule="auto"/>
        <w:rPr>
          <w:rFonts w:ascii="Arial"/>
          <w:sz w:val="21"/>
        </w:rPr>
      </w:pPr>
    </w:p>
    <w:p w14:paraId="057A604C">
      <w:pPr>
        <w:spacing w:line="250" w:lineRule="auto"/>
        <w:rPr>
          <w:rFonts w:ascii="Arial"/>
          <w:sz w:val="21"/>
        </w:rPr>
      </w:pPr>
    </w:p>
    <w:p w14:paraId="5EBAA597">
      <w:pPr>
        <w:spacing w:line="250" w:lineRule="auto"/>
        <w:rPr>
          <w:rFonts w:ascii="Arial"/>
          <w:sz w:val="21"/>
        </w:rPr>
      </w:pPr>
    </w:p>
    <w:p w14:paraId="29AD4DF1">
      <w:pPr>
        <w:spacing w:line="250" w:lineRule="auto"/>
        <w:rPr>
          <w:rFonts w:ascii="Arial"/>
          <w:sz w:val="21"/>
        </w:rPr>
      </w:pPr>
    </w:p>
    <w:p w14:paraId="54B7374D">
      <w:pPr>
        <w:spacing w:line="250" w:lineRule="auto"/>
        <w:rPr>
          <w:rFonts w:ascii="Arial"/>
          <w:sz w:val="21"/>
        </w:rPr>
      </w:pPr>
    </w:p>
    <w:p w14:paraId="79BE5F2B">
      <w:pPr>
        <w:spacing w:before="101" w:line="230" w:lineRule="auto"/>
        <w:ind w:left="251"/>
        <w:rPr>
          <w:rFonts w:ascii="黑体" w:hAnsi="黑体" w:eastAsia="黑体" w:cs="黑体"/>
          <w:sz w:val="31"/>
          <w:szCs w:val="31"/>
        </w:rPr>
      </w:pPr>
      <w:r>
        <w:rPr>
          <w:rFonts w:ascii="黑体" w:hAnsi="黑体" w:eastAsia="黑体" w:cs="黑体"/>
          <w:spacing w:val="24"/>
          <w:sz w:val="31"/>
          <w:szCs w:val="31"/>
        </w:rPr>
        <w:t>附件3</w:t>
      </w:r>
    </w:p>
    <w:p w14:paraId="70AAED6B">
      <w:pPr>
        <w:spacing w:before="135" w:line="221" w:lineRule="auto"/>
        <w:ind w:left="962"/>
        <w:rPr>
          <w:rFonts w:ascii="宋体" w:hAnsi="宋体" w:eastAsia="宋体" w:cs="宋体"/>
          <w:sz w:val="43"/>
          <w:szCs w:val="43"/>
        </w:rPr>
      </w:pPr>
      <w:r>
        <w:rPr>
          <w:rFonts w:ascii="宋体" w:hAnsi="宋体" w:eastAsia="宋体" w:cs="宋体"/>
          <w:b/>
          <w:bCs/>
          <w:spacing w:val="5"/>
          <w:sz w:val="43"/>
          <w:szCs w:val="43"/>
        </w:rPr>
        <w:t>视听设计（新闻漫画）参评作品推荐表</w:t>
      </w:r>
    </w:p>
    <w:tbl>
      <w:tblPr>
        <w:tblStyle w:val="6"/>
        <w:tblW w:w="9396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016"/>
        <w:gridCol w:w="195"/>
        <w:gridCol w:w="116"/>
        <w:gridCol w:w="508"/>
        <w:gridCol w:w="889"/>
        <w:gridCol w:w="1281"/>
        <w:gridCol w:w="85"/>
        <w:gridCol w:w="975"/>
        <w:gridCol w:w="560"/>
        <w:gridCol w:w="562"/>
        <w:gridCol w:w="406"/>
        <w:gridCol w:w="545"/>
        <w:gridCol w:w="173"/>
        <w:gridCol w:w="564"/>
        <w:gridCol w:w="207"/>
        <w:gridCol w:w="1314"/>
      </w:tblGrid>
      <w:tr w14:paraId="3F9F5F7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4" w:hRule="atLeast"/>
        </w:trPr>
        <w:tc>
          <w:tcPr>
            <w:tcW w:w="1327" w:type="dxa"/>
            <w:gridSpan w:val="3"/>
            <w:vAlign w:val="top"/>
          </w:tcPr>
          <w:p w14:paraId="112C9F2F">
            <w:pPr>
              <w:spacing w:before="91" w:line="211" w:lineRule="auto"/>
              <w:ind w:left="387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3"/>
                <w:sz w:val="28"/>
                <w:szCs w:val="28"/>
              </w:rPr>
              <w:t>标题</w:t>
            </w:r>
          </w:p>
        </w:tc>
        <w:tc>
          <w:tcPr>
            <w:tcW w:w="3738" w:type="dxa"/>
            <w:gridSpan w:val="5"/>
            <w:vAlign w:val="top"/>
          </w:tcPr>
          <w:p w14:paraId="727A2008">
            <w:pPr>
              <w:pStyle w:val="7"/>
              <w:spacing w:before="65" w:line="225" w:lineRule="auto"/>
              <w:ind w:right="105"/>
              <w:rPr>
                <w:sz w:val="20"/>
                <w:szCs w:val="20"/>
              </w:rPr>
            </w:pPr>
            <w:r>
              <w:rPr>
                <w:rFonts w:hint="eastAsia" w:eastAsia="宋体"/>
                <w:sz w:val="21"/>
                <w:lang w:eastAsia="zh-CN"/>
              </w:rPr>
              <w:t>《</w:t>
            </w:r>
            <w:r>
              <w:rPr>
                <w:rFonts w:hint="eastAsia" w:ascii="Arial"/>
                <w:sz w:val="21"/>
              </w:rPr>
              <w:t>手绘丨“丰”景入“画”笑脸甜</w:t>
            </w:r>
            <w:r>
              <w:rPr>
                <w:rFonts w:hint="eastAsia" w:eastAsia="宋体"/>
                <w:sz w:val="21"/>
                <w:lang w:eastAsia="zh-CN"/>
              </w:rPr>
              <w:t>》</w:t>
            </w:r>
          </w:p>
        </w:tc>
        <w:tc>
          <w:tcPr>
            <w:tcW w:w="1528" w:type="dxa"/>
            <w:gridSpan w:val="3"/>
            <w:vAlign w:val="top"/>
          </w:tcPr>
          <w:p w14:paraId="78BB6A5D">
            <w:pPr>
              <w:spacing w:before="91" w:line="210" w:lineRule="auto"/>
              <w:ind w:left="171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2"/>
                <w:sz w:val="28"/>
                <w:szCs w:val="28"/>
              </w:rPr>
              <w:t>作品类别</w:t>
            </w:r>
          </w:p>
        </w:tc>
        <w:tc>
          <w:tcPr>
            <w:tcW w:w="2803" w:type="dxa"/>
            <w:gridSpan w:val="5"/>
            <w:vAlign w:val="top"/>
          </w:tcPr>
          <w:p w14:paraId="5C0EAAEE">
            <w:pPr>
              <w:pStyle w:val="7"/>
              <w:spacing w:before="110" w:line="263" w:lineRule="auto"/>
              <w:ind w:right="107"/>
              <w:rPr>
                <w:sz w:val="20"/>
                <w:szCs w:val="20"/>
              </w:rPr>
            </w:pPr>
            <w:r>
              <w:rPr>
                <w:spacing w:val="-8"/>
                <w:sz w:val="28"/>
                <w:szCs w:val="28"/>
              </w:rPr>
              <w:t>新闻漫画</w:t>
            </w:r>
            <w:r>
              <w:rPr>
                <w:spacing w:val="28"/>
                <w:sz w:val="28"/>
                <w:szCs w:val="28"/>
                <w:u w:val="single" w:color="auto"/>
              </w:rPr>
              <w:t xml:space="preserve">   </w:t>
            </w:r>
            <w:r>
              <w:rPr>
                <w:rFonts w:hint="eastAsia"/>
                <w:spacing w:val="28"/>
                <w:sz w:val="28"/>
                <w:szCs w:val="28"/>
                <w:u w:val="single" w:color="auto"/>
                <w:lang w:val="en-US" w:eastAsia="zh-CN"/>
              </w:rPr>
              <w:t>组画</w:t>
            </w:r>
            <w:r>
              <w:rPr>
                <w:spacing w:val="28"/>
                <w:sz w:val="28"/>
                <w:szCs w:val="28"/>
                <w:u w:val="single" w:color="auto"/>
              </w:rPr>
              <w:t xml:space="preserve"> </w:t>
            </w:r>
            <w:r>
              <w:rPr>
                <w:spacing w:val="-8"/>
                <w:sz w:val="28"/>
                <w:szCs w:val="28"/>
              </w:rPr>
              <w:t>类</w:t>
            </w:r>
            <w:r>
              <w:rPr>
                <w:sz w:val="28"/>
                <w:szCs w:val="28"/>
              </w:rPr>
              <w:t xml:space="preserve"> </w:t>
            </w:r>
          </w:p>
        </w:tc>
      </w:tr>
      <w:tr w14:paraId="7279CE22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2" w:hRule="atLeast"/>
        </w:trPr>
        <w:tc>
          <w:tcPr>
            <w:tcW w:w="1327" w:type="dxa"/>
            <w:gridSpan w:val="3"/>
            <w:vAlign w:val="top"/>
          </w:tcPr>
          <w:p w14:paraId="4FB714DE">
            <w:pPr>
              <w:spacing w:before="91" w:line="213" w:lineRule="auto"/>
              <w:ind w:left="386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3"/>
                <w:sz w:val="28"/>
                <w:szCs w:val="28"/>
              </w:rPr>
              <w:t>作者</w:t>
            </w:r>
          </w:p>
        </w:tc>
        <w:tc>
          <w:tcPr>
            <w:tcW w:w="3738" w:type="dxa"/>
            <w:gridSpan w:val="5"/>
            <w:vAlign w:val="top"/>
          </w:tcPr>
          <w:p w14:paraId="4F77E636">
            <w:pPr>
              <w:pStyle w:val="7"/>
              <w:spacing w:before="172" w:line="225" w:lineRule="auto"/>
              <w:ind w:left="117" w:right="105" w:firstLine="1"/>
              <w:jc w:val="center"/>
              <w:rPr>
                <w:rFonts w:hint="eastAsia" w:eastAsia="仿宋"/>
                <w:sz w:val="20"/>
                <w:szCs w:val="20"/>
                <w:lang w:eastAsia="zh-CN"/>
              </w:rPr>
            </w:pPr>
            <w:r>
              <w:rPr>
                <w:rFonts w:hint="eastAsia"/>
                <w:spacing w:val="3"/>
                <w:sz w:val="20"/>
                <w:szCs w:val="20"/>
                <w:lang w:val="en-US" w:eastAsia="zh-CN"/>
              </w:rPr>
              <w:t>赵霞</w:t>
            </w:r>
          </w:p>
        </w:tc>
        <w:tc>
          <w:tcPr>
            <w:tcW w:w="1528" w:type="dxa"/>
            <w:gridSpan w:val="3"/>
            <w:vAlign w:val="top"/>
          </w:tcPr>
          <w:p w14:paraId="17167F50">
            <w:pPr>
              <w:spacing w:before="91" w:line="211" w:lineRule="auto"/>
              <w:ind w:left="459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6"/>
                <w:sz w:val="28"/>
                <w:szCs w:val="28"/>
              </w:rPr>
              <w:t>编辑</w:t>
            </w:r>
          </w:p>
        </w:tc>
        <w:tc>
          <w:tcPr>
            <w:tcW w:w="2803" w:type="dxa"/>
            <w:gridSpan w:val="5"/>
            <w:vAlign w:val="top"/>
          </w:tcPr>
          <w:p w14:paraId="3BCE7928">
            <w:pPr>
              <w:pStyle w:val="7"/>
              <w:spacing w:before="53" w:line="224" w:lineRule="auto"/>
              <w:ind w:left="120"/>
              <w:jc w:val="center"/>
              <w:rPr>
                <w:rFonts w:hint="default" w:eastAsia="仿宋"/>
                <w:sz w:val="20"/>
                <w:szCs w:val="20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t>周鲸毅 董利利</w:t>
            </w:r>
          </w:p>
        </w:tc>
      </w:tr>
      <w:tr w14:paraId="145D14E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0" w:hRule="atLeast"/>
        </w:trPr>
        <w:tc>
          <w:tcPr>
            <w:tcW w:w="1835" w:type="dxa"/>
            <w:gridSpan w:val="4"/>
            <w:vAlign w:val="top"/>
          </w:tcPr>
          <w:p w14:paraId="1D69DB2E">
            <w:pPr>
              <w:spacing w:before="171" w:line="214" w:lineRule="auto"/>
              <w:ind w:left="360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1"/>
                <w:sz w:val="28"/>
                <w:szCs w:val="28"/>
              </w:rPr>
              <w:t>原创单位</w:t>
            </w:r>
          </w:p>
        </w:tc>
        <w:tc>
          <w:tcPr>
            <w:tcW w:w="3230" w:type="dxa"/>
            <w:gridSpan w:val="4"/>
            <w:vAlign w:val="top"/>
          </w:tcPr>
          <w:p w14:paraId="0B04BCDF">
            <w:pPr>
              <w:pStyle w:val="7"/>
              <w:spacing w:before="73" w:line="226" w:lineRule="auto"/>
              <w:ind w:left="138" w:right="93" w:hanging="18"/>
              <w:rPr>
                <w:rFonts w:hint="eastAsia" w:eastAsia="仿宋"/>
                <w:sz w:val="20"/>
                <w:szCs w:val="20"/>
                <w:lang w:eastAsia="zh-CN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t>新疆生产建设兵团胡杨网站</w:t>
            </w:r>
          </w:p>
        </w:tc>
        <w:tc>
          <w:tcPr>
            <w:tcW w:w="1528" w:type="dxa"/>
            <w:gridSpan w:val="3"/>
            <w:vAlign w:val="top"/>
          </w:tcPr>
          <w:p w14:paraId="363C652B">
            <w:pPr>
              <w:spacing w:before="200" w:line="213" w:lineRule="auto"/>
              <w:ind w:left="178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4"/>
                <w:sz w:val="28"/>
                <w:szCs w:val="28"/>
              </w:rPr>
              <w:t>发布日期</w:t>
            </w:r>
          </w:p>
        </w:tc>
        <w:tc>
          <w:tcPr>
            <w:tcW w:w="2803" w:type="dxa"/>
            <w:gridSpan w:val="5"/>
            <w:vAlign w:val="top"/>
          </w:tcPr>
          <w:p w14:paraId="0AD96157">
            <w:pPr>
              <w:spacing w:before="182" w:line="318" w:lineRule="exact"/>
              <w:ind w:left="340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pacing w:val="12"/>
                <w:position w:val="1"/>
                <w:sz w:val="21"/>
                <w:szCs w:val="21"/>
              </w:rPr>
              <w:t>2025</w:t>
            </w:r>
            <w:r>
              <w:rPr>
                <w:rFonts w:ascii="宋体" w:hAnsi="宋体" w:eastAsia="宋体" w:cs="宋体"/>
                <w:spacing w:val="-50"/>
                <w:position w:val="1"/>
                <w:sz w:val="21"/>
                <w:szCs w:val="21"/>
              </w:rPr>
              <w:t xml:space="preserve"> </w:t>
            </w:r>
            <w:r>
              <w:rPr>
                <w:rFonts w:ascii="宋体" w:hAnsi="宋体" w:eastAsia="宋体" w:cs="宋体"/>
                <w:spacing w:val="12"/>
                <w:position w:val="1"/>
                <w:sz w:val="21"/>
                <w:szCs w:val="21"/>
              </w:rPr>
              <w:t>年</w:t>
            </w:r>
            <w:r>
              <w:rPr>
                <w:rFonts w:hint="eastAsia" w:ascii="宋体" w:hAnsi="宋体" w:eastAsia="宋体" w:cs="宋体"/>
                <w:spacing w:val="2"/>
                <w:position w:val="1"/>
                <w:sz w:val="21"/>
                <w:szCs w:val="21"/>
                <w:lang w:val="en-US" w:eastAsia="zh-CN"/>
              </w:rPr>
              <w:t>9</w:t>
            </w:r>
            <w:r>
              <w:rPr>
                <w:rFonts w:ascii="宋体" w:hAnsi="宋体" w:eastAsia="宋体" w:cs="宋体"/>
                <w:spacing w:val="12"/>
                <w:position w:val="1"/>
                <w:sz w:val="21"/>
                <w:szCs w:val="21"/>
              </w:rPr>
              <w:t>月</w:t>
            </w:r>
            <w:r>
              <w:rPr>
                <w:rFonts w:hint="eastAsia" w:ascii="宋体" w:hAnsi="宋体" w:eastAsia="宋体" w:cs="宋体"/>
                <w:spacing w:val="17"/>
                <w:position w:val="1"/>
                <w:sz w:val="21"/>
                <w:szCs w:val="21"/>
                <w:lang w:val="en-US" w:eastAsia="zh-CN"/>
              </w:rPr>
              <w:t>23</w:t>
            </w:r>
            <w:r>
              <w:rPr>
                <w:rFonts w:ascii="宋体" w:hAnsi="宋体" w:eastAsia="宋体" w:cs="宋体"/>
                <w:spacing w:val="12"/>
                <w:position w:val="1"/>
                <w:sz w:val="21"/>
                <w:szCs w:val="21"/>
              </w:rPr>
              <w:t>日</w:t>
            </w:r>
          </w:p>
        </w:tc>
      </w:tr>
      <w:tr w14:paraId="02395454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34" w:hRule="atLeast"/>
        </w:trPr>
        <w:tc>
          <w:tcPr>
            <w:tcW w:w="1835" w:type="dxa"/>
            <w:gridSpan w:val="4"/>
            <w:vAlign w:val="top"/>
          </w:tcPr>
          <w:p w14:paraId="6FA7E9F6">
            <w:pPr>
              <w:spacing w:before="65" w:line="210" w:lineRule="auto"/>
              <w:ind w:left="447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pacing w:val="-4"/>
                <w:sz w:val="24"/>
                <w:szCs w:val="24"/>
              </w:rPr>
              <w:t>所配合的</w:t>
            </w:r>
          </w:p>
          <w:p w14:paraId="05C24C3F">
            <w:pPr>
              <w:spacing w:before="23" w:line="202" w:lineRule="auto"/>
              <w:ind w:left="202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pacing w:val="-2"/>
                <w:sz w:val="24"/>
                <w:szCs w:val="24"/>
              </w:rPr>
              <w:t>文字报道标题</w:t>
            </w:r>
          </w:p>
        </w:tc>
        <w:tc>
          <w:tcPr>
            <w:tcW w:w="3230" w:type="dxa"/>
            <w:gridSpan w:val="4"/>
            <w:vAlign w:val="top"/>
          </w:tcPr>
          <w:p w14:paraId="4CAF69FB">
            <w:pPr>
              <w:pStyle w:val="7"/>
              <w:spacing w:before="68" w:line="253" w:lineRule="auto"/>
              <w:ind w:right="106"/>
              <w:rPr>
                <w:sz w:val="20"/>
                <w:szCs w:val="20"/>
              </w:rPr>
            </w:pPr>
            <w:r>
              <w:rPr>
                <w:rFonts w:hint="eastAsia" w:eastAsia="宋体"/>
                <w:sz w:val="21"/>
                <w:lang w:eastAsia="zh-CN"/>
              </w:rPr>
              <w:t>《</w:t>
            </w:r>
            <w:r>
              <w:rPr>
                <w:rFonts w:hint="eastAsia" w:ascii="Arial"/>
                <w:sz w:val="21"/>
              </w:rPr>
              <w:t>手绘丨“丰”景入“画”笑脸甜</w:t>
            </w:r>
            <w:r>
              <w:rPr>
                <w:rFonts w:hint="eastAsia" w:eastAsia="宋体"/>
                <w:sz w:val="21"/>
                <w:lang w:eastAsia="zh-CN"/>
              </w:rPr>
              <w:t>》</w:t>
            </w:r>
          </w:p>
        </w:tc>
        <w:tc>
          <w:tcPr>
            <w:tcW w:w="1528" w:type="dxa"/>
            <w:gridSpan w:val="3"/>
            <w:vAlign w:val="top"/>
          </w:tcPr>
          <w:p w14:paraId="39318074">
            <w:pPr>
              <w:spacing w:before="65" w:line="209" w:lineRule="auto"/>
              <w:jc w:val="both"/>
              <w:rPr>
                <w:rFonts w:ascii="宋体" w:hAnsi="宋体" w:eastAsia="宋体" w:cs="宋体"/>
                <w:spacing w:val="-2"/>
                <w:sz w:val="24"/>
                <w:szCs w:val="24"/>
              </w:rPr>
            </w:pPr>
            <w:r>
              <w:rPr>
                <w:rFonts w:ascii="宋体" w:hAnsi="宋体" w:eastAsia="宋体" w:cs="宋体"/>
                <w:spacing w:val="-2"/>
                <w:sz w:val="24"/>
                <w:szCs w:val="24"/>
              </w:rPr>
              <w:t>刊发版面</w:t>
            </w:r>
          </w:p>
          <w:p w14:paraId="080C2BE3">
            <w:pPr>
              <w:spacing w:before="65" w:line="209" w:lineRule="auto"/>
              <w:jc w:val="both"/>
              <w:rPr>
                <w:rFonts w:ascii="宋体" w:hAnsi="宋体" w:eastAsia="宋体" w:cs="宋体"/>
                <w:sz w:val="16"/>
                <w:szCs w:val="16"/>
              </w:rPr>
            </w:pPr>
            <w:r>
              <w:rPr>
                <w:rFonts w:ascii="宋体" w:hAnsi="宋体" w:eastAsia="宋体" w:cs="宋体"/>
                <w:spacing w:val="-1"/>
                <w:position w:val="1"/>
                <w:sz w:val="16"/>
                <w:szCs w:val="16"/>
              </w:rPr>
              <w:t>(发布端/账号/版次 )</w:t>
            </w:r>
          </w:p>
        </w:tc>
        <w:tc>
          <w:tcPr>
            <w:tcW w:w="2803" w:type="dxa"/>
            <w:gridSpan w:val="5"/>
            <w:vAlign w:val="top"/>
          </w:tcPr>
          <w:p w14:paraId="33C175BD">
            <w:pPr>
              <w:rPr>
                <w:rFonts w:ascii="Arial"/>
                <w:sz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新疆生产建设兵团</w:t>
            </w:r>
            <w:r>
              <w:rPr>
                <w:rFonts w:hint="eastAsia" w:ascii="仿宋" w:hAnsi="仿宋" w:eastAsia="仿宋" w:cs="仿宋"/>
                <w:sz w:val="21"/>
                <w:szCs w:val="21"/>
              </w:rPr>
              <w:t>胡杨网、“学习强国”兵团学习平台</w:t>
            </w:r>
          </w:p>
        </w:tc>
      </w:tr>
      <w:tr w14:paraId="34ABF49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28" w:hRule="atLeast"/>
        </w:trPr>
        <w:tc>
          <w:tcPr>
            <w:tcW w:w="1835" w:type="dxa"/>
            <w:gridSpan w:val="4"/>
            <w:vAlign w:val="top"/>
          </w:tcPr>
          <w:p w14:paraId="69250A1E">
            <w:pPr>
              <w:spacing w:before="49" w:line="203" w:lineRule="auto"/>
              <w:ind w:left="708" w:right="315" w:hanging="390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pacing w:val="-1"/>
                <w:sz w:val="24"/>
                <w:szCs w:val="24"/>
              </w:rPr>
              <w:t>新媒体作品</w:t>
            </w:r>
            <w:r>
              <w:rPr>
                <w:rFonts w:ascii="宋体" w:hAnsi="宋体" w:eastAsia="宋体" w:cs="宋体"/>
                <w:spacing w:val="-18"/>
                <w:sz w:val="24"/>
                <w:szCs w:val="24"/>
              </w:rPr>
              <w:t>网址</w:t>
            </w:r>
          </w:p>
        </w:tc>
        <w:tc>
          <w:tcPr>
            <w:tcW w:w="4758" w:type="dxa"/>
            <w:gridSpan w:val="7"/>
            <w:vAlign w:val="top"/>
          </w:tcPr>
          <w:p w14:paraId="13B8CF1D">
            <w:pPr>
              <w:pStyle w:val="7"/>
              <w:spacing w:before="180" w:line="229" w:lineRule="auto"/>
              <w:rPr>
                <w:sz w:val="20"/>
                <w:szCs w:val="20"/>
              </w:rPr>
            </w:pPr>
            <w:r>
              <w:rPr>
                <w:rFonts w:hint="eastAsia"/>
                <w:sz w:val="21"/>
                <w:szCs w:val="21"/>
              </w:rPr>
              <w:t>http://www.huyangnet.cn/content/2025-09/23/content_2006026.html</w:t>
            </w:r>
          </w:p>
        </w:tc>
        <w:tc>
          <w:tcPr>
            <w:tcW w:w="1489" w:type="dxa"/>
            <w:gridSpan w:val="4"/>
            <w:vAlign w:val="top"/>
          </w:tcPr>
          <w:p w14:paraId="3B9E9DE9">
            <w:pPr>
              <w:spacing w:before="64" w:line="210" w:lineRule="auto"/>
              <w:ind w:left="457"/>
              <w:rPr>
                <w:rFonts w:ascii="宋体" w:hAnsi="宋体" w:eastAsia="宋体" w:cs="宋体"/>
                <w:sz w:val="22"/>
                <w:szCs w:val="22"/>
              </w:rPr>
            </w:pPr>
            <w:r>
              <w:rPr>
                <w:rFonts w:ascii="宋体" w:hAnsi="宋体" w:eastAsia="宋体" w:cs="宋体"/>
                <w:spacing w:val="-3"/>
                <w:sz w:val="22"/>
                <w:szCs w:val="22"/>
              </w:rPr>
              <w:t>是否为</w:t>
            </w:r>
          </w:p>
          <w:p w14:paraId="3A9921AA">
            <w:pPr>
              <w:spacing w:before="40" w:line="186" w:lineRule="auto"/>
              <w:ind w:right="8"/>
              <w:jc w:val="right"/>
              <w:rPr>
                <w:rFonts w:ascii="宋体" w:hAnsi="宋体" w:eastAsia="宋体" w:cs="宋体"/>
                <w:sz w:val="22"/>
                <w:szCs w:val="22"/>
              </w:rPr>
            </w:pPr>
            <w:r>
              <w:rPr>
                <w:rFonts w:ascii="宋体" w:hAnsi="宋体" w:eastAsia="宋体" w:cs="宋体"/>
                <w:spacing w:val="16"/>
                <w:sz w:val="22"/>
                <w:szCs w:val="22"/>
              </w:rPr>
              <w:t>“三好作品”</w:t>
            </w:r>
          </w:p>
        </w:tc>
        <w:tc>
          <w:tcPr>
            <w:tcW w:w="1314" w:type="dxa"/>
            <w:vAlign w:val="top"/>
          </w:tcPr>
          <w:p w14:paraId="468FCF52">
            <w:pPr>
              <w:jc w:val="center"/>
              <w:rPr>
                <w:rFonts w:hint="eastAsia" w:ascii="Arial" w:eastAsia="宋体"/>
                <w:sz w:val="21"/>
                <w:lang w:val="en-US" w:eastAsia="zh-CN"/>
              </w:rPr>
            </w:pPr>
            <w:r>
              <w:rPr>
                <w:rFonts w:hint="eastAsia" w:eastAsia="宋体"/>
                <w:sz w:val="21"/>
                <w:lang w:val="en-US" w:eastAsia="zh-CN"/>
              </w:rPr>
              <w:t>否</w:t>
            </w:r>
          </w:p>
        </w:tc>
      </w:tr>
      <w:tr w14:paraId="1CEA8C6C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0" w:hRule="atLeast"/>
        </w:trPr>
        <w:tc>
          <w:tcPr>
            <w:tcW w:w="1016" w:type="dxa"/>
            <w:textDirection w:val="tbRlV"/>
            <w:vAlign w:val="top"/>
          </w:tcPr>
          <w:p w14:paraId="3E167761">
            <w:pPr>
              <w:spacing w:line="262" w:lineRule="auto"/>
              <w:rPr>
                <w:rFonts w:ascii="Arial"/>
                <w:sz w:val="21"/>
              </w:rPr>
            </w:pPr>
          </w:p>
          <w:p w14:paraId="1590C972">
            <w:pPr>
              <w:spacing w:before="94" w:line="210" w:lineRule="auto"/>
              <w:ind w:left="343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30"/>
                <w:sz w:val="28"/>
                <w:szCs w:val="28"/>
              </w:rPr>
              <w:t>作品简介</w:t>
            </w:r>
          </w:p>
        </w:tc>
        <w:tc>
          <w:tcPr>
            <w:tcW w:w="8380" w:type="dxa"/>
            <w:gridSpan w:val="15"/>
            <w:vAlign w:val="top"/>
          </w:tcPr>
          <w:p w14:paraId="6C784874">
            <w:pPr>
              <w:pStyle w:val="7"/>
              <w:spacing w:before="65" w:line="225" w:lineRule="auto"/>
              <w:ind w:right="109" w:firstLine="456" w:firstLineChars="200"/>
              <w:jc w:val="left"/>
              <w:rPr>
                <w:rFonts w:hint="eastAsia" w:ascii="方正仿宋_GB2312" w:hAnsi="方正仿宋_GB2312" w:eastAsia="方正仿宋_GB2312" w:cs="方正仿宋_GB2312"/>
                <w:spacing w:val="9"/>
                <w:sz w:val="21"/>
                <w:szCs w:val="21"/>
              </w:rPr>
            </w:pPr>
            <w:r>
              <w:rPr>
                <w:rFonts w:hint="eastAsia" w:ascii="方正仿宋_GB2312" w:hAnsi="方正仿宋_GB2312" w:eastAsia="方正仿宋_GB2312" w:cs="方正仿宋_GB2312"/>
                <w:spacing w:val="9"/>
                <w:sz w:val="21"/>
                <w:szCs w:val="21"/>
                <w:lang w:val="en-US" w:eastAsia="zh-CN"/>
              </w:rPr>
              <w:t>该作品</w:t>
            </w:r>
            <w:r>
              <w:rPr>
                <w:rFonts w:hint="eastAsia" w:ascii="方正仿宋_GB2312" w:hAnsi="方正仿宋_GB2312" w:eastAsia="方正仿宋_GB2312" w:cs="方正仿宋_GB2312"/>
                <w:spacing w:val="9"/>
                <w:sz w:val="21"/>
                <w:szCs w:val="21"/>
              </w:rPr>
              <w:t>紧扣2025年中国农民丰收节主题，以新疆兵团丰收场景为创作蓝本。采编过程中，作者捕捉职工群众劳作瞬间与丰收笑脸，将真实新闻素材转化为原创手绘作品，把新闻纪实性与艺术表现力有机融合，画面生动、情感真挚。</w:t>
            </w:r>
          </w:p>
          <w:p w14:paraId="1AB108DB">
            <w:pPr>
              <w:pStyle w:val="7"/>
              <w:spacing w:before="65" w:line="225" w:lineRule="auto"/>
              <w:ind w:right="109" w:firstLine="456" w:firstLineChars="200"/>
              <w:jc w:val="left"/>
              <w:rPr>
                <w:rFonts w:hint="eastAsia" w:eastAsia="仿宋"/>
                <w:sz w:val="21"/>
                <w:szCs w:val="21"/>
                <w:lang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spacing w:val="9"/>
                <w:sz w:val="21"/>
                <w:szCs w:val="21"/>
              </w:rPr>
              <w:t>作品在胡杨网及新媒体平台发布后，获得广泛传播与良好互动，有效扩大了主题宣传覆盖面。作品以温暖笔触礼赞劳动、讴歌丰收，展现了兵团现代农业发展与乡村振兴成果，有较强的新闻感染力与社会引导作用</w:t>
            </w:r>
            <w:r>
              <w:rPr>
                <w:rFonts w:hint="eastAsia" w:ascii="方正仿宋_GB2312" w:hAnsi="方正仿宋_GB2312" w:eastAsia="方正仿宋_GB2312" w:cs="方正仿宋_GB2312"/>
                <w:spacing w:val="9"/>
                <w:sz w:val="21"/>
                <w:szCs w:val="21"/>
                <w:lang w:eastAsia="zh-CN"/>
              </w:rPr>
              <w:t>。</w:t>
            </w:r>
          </w:p>
        </w:tc>
      </w:tr>
      <w:tr w14:paraId="0B9348BC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5" w:hRule="atLeast"/>
        </w:trPr>
        <w:tc>
          <w:tcPr>
            <w:tcW w:w="1016" w:type="dxa"/>
            <w:vMerge w:val="restart"/>
            <w:tcBorders>
              <w:bottom w:val="nil"/>
            </w:tcBorders>
            <w:textDirection w:val="tbRlV"/>
            <w:vAlign w:val="top"/>
          </w:tcPr>
          <w:p w14:paraId="578D033C">
            <w:pPr>
              <w:spacing w:line="262" w:lineRule="auto"/>
              <w:rPr>
                <w:rFonts w:ascii="Arial"/>
                <w:sz w:val="21"/>
              </w:rPr>
            </w:pPr>
          </w:p>
          <w:p w14:paraId="13B6ADA3">
            <w:pPr>
              <w:spacing w:before="94" w:line="209" w:lineRule="auto"/>
              <w:ind w:left="197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30"/>
                <w:sz w:val="28"/>
                <w:szCs w:val="28"/>
              </w:rPr>
              <w:t>传播数据</w:t>
            </w:r>
          </w:p>
        </w:tc>
        <w:tc>
          <w:tcPr>
            <w:tcW w:w="1708" w:type="dxa"/>
            <w:gridSpan w:val="4"/>
            <w:vAlign w:val="top"/>
          </w:tcPr>
          <w:p w14:paraId="07F09534">
            <w:pPr>
              <w:spacing w:before="79" w:line="239" w:lineRule="auto"/>
              <w:ind w:right="109"/>
              <w:rPr>
                <w:rFonts w:hint="eastAsia" w:ascii="方正仿宋_GB2312" w:hAnsi="方正仿宋_GB2312" w:eastAsia="方正仿宋_GB2312" w:cs="方正仿宋_GB2312"/>
                <w:b/>
                <w:bCs/>
                <w:spacing w:val="-21"/>
                <w:sz w:val="21"/>
                <w:szCs w:val="21"/>
              </w:rPr>
            </w:pPr>
            <w:r>
              <w:rPr>
                <w:rFonts w:hint="eastAsia" w:ascii="方正仿宋_GB2312" w:hAnsi="方正仿宋_GB2312" w:eastAsia="方正仿宋_GB2312" w:cs="方正仿宋_GB2312"/>
                <w:b/>
                <w:bCs/>
                <w:spacing w:val="-21"/>
                <w:sz w:val="21"/>
                <w:szCs w:val="21"/>
              </w:rPr>
              <w:t>全网传播量最高平台发布链接</w:t>
            </w:r>
          </w:p>
        </w:tc>
        <w:tc>
          <w:tcPr>
            <w:tcW w:w="6672" w:type="dxa"/>
            <w:gridSpan w:val="11"/>
            <w:vAlign w:val="top"/>
          </w:tcPr>
          <w:p w14:paraId="794E2984">
            <w:pPr>
              <w:rPr>
                <w:rFonts w:hint="eastAsia" w:ascii="方正仿宋_GB2312" w:hAnsi="方正仿宋_GB2312" w:eastAsia="方正仿宋_GB2312" w:cs="方正仿宋_GB2312"/>
                <w:sz w:val="21"/>
                <w:szCs w:val="21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1"/>
                <w:szCs w:val="21"/>
              </w:rPr>
              <w:t>http://www.huyangnet.cn/content/2025-09/23/content_2006026.html</w:t>
            </w:r>
          </w:p>
        </w:tc>
      </w:tr>
      <w:tr w14:paraId="4662334E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28" w:hRule="atLeast"/>
        </w:trPr>
        <w:tc>
          <w:tcPr>
            <w:tcW w:w="1016" w:type="dxa"/>
            <w:vMerge w:val="continue"/>
            <w:tcBorders>
              <w:top w:val="nil"/>
            </w:tcBorders>
            <w:textDirection w:val="tbRlV"/>
            <w:vAlign w:val="top"/>
          </w:tcPr>
          <w:p w14:paraId="437DECE5">
            <w:pPr>
              <w:rPr>
                <w:rFonts w:ascii="Arial"/>
                <w:sz w:val="21"/>
              </w:rPr>
            </w:pPr>
          </w:p>
        </w:tc>
        <w:tc>
          <w:tcPr>
            <w:tcW w:w="1708" w:type="dxa"/>
            <w:gridSpan w:val="4"/>
            <w:vAlign w:val="top"/>
          </w:tcPr>
          <w:p w14:paraId="638F6535">
            <w:pPr>
              <w:spacing w:before="79" w:line="239" w:lineRule="auto"/>
              <w:ind w:right="109"/>
              <w:rPr>
                <w:rFonts w:hint="eastAsia" w:ascii="方正仿宋_GB2312" w:hAnsi="方正仿宋_GB2312" w:eastAsia="方正仿宋_GB2312" w:cs="方正仿宋_GB2312"/>
                <w:b/>
                <w:bCs/>
                <w:spacing w:val="-21"/>
                <w:sz w:val="21"/>
                <w:szCs w:val="21"/>
              </w:rPr>
            </w:pPr>
            <w:r>
              <w:rPr>
                <w:rFonts w:hint="eastAsia" w:ascii="方正仿宋_GB2312" w:hAnsi="方正仿宋_GB2312" w:eastAsia="方正仿宋_GB2312" w:cs="方正仿宋_GB2312"/>
                <w:b/>
                <w:bCs/>
                <w:spacing w:val="-21"/>
                <w:sz w:val="21"/>
                <w:szCs w:val="21"/>
              </w:rPr>
              <w:t>该平台传播量</w:t>
            </w:r>
          </w:p>
        </w:tc>
        <w:tc>
          <w:tcPr>
            <w:tcW w:w="1281" w:type="dxa"/>
            <w:vAlign w:val="top"/>
          </w:tcPr>
          <w:p w14:paraId="6A3E8F03">
            <w:pPr>
              <w:spacing w:before="79" w:line="239" w:lineRule="auto"/>
              <w:ind w:right="109"/>
              <w:rPr>
                <w:rFonts w:hint="eastAsia" w:ascii="方正仿宋_GB2312" w:hAnsi="方正仿宋_GB2312" w:eastAsia="方正仿宋_GB2312" w:cs="方正仿宋_GB2312"/>
                <w:b/>
                <w:bCs/>
                <w:spacing w:val="-21"/>
                <w:sz w:val="21"/>
                <w:szCs w:val="21"/>
              </w:rPr>
            </w:pPr>
            <w:r>
              <w:rPr>
                <w:rFonts w:hint="eastAsia" w:ascii="方正仿宋_GB2312" w:hAnsi="方正仿宋_GB2312" w:eastAsia="方正仿宋_GB2312" w:cs="方正仿宋_GB2312"/>
                <w:b w:val="0"/>
                <w:bCs w:val="0"/>
                <w:spacing w:val="-21"/>
                <w:sz w:val="21"/>
                <w:szCs w:val="21"/>
                <w:lang w:val="en-US" w:eastAsia="zh-CN"/>
              </w:rPr>
              <w:t>423次（“学习强国”新疆兵团学习平台公开可核验数据）</w:t>
            </w:r>
          </w:p>
        </w:tc>
        <w:tc>
          <w:tcPr>
            <w:tcW w:w="1060" w:type="dxa"/>
            <w:gridSpan w:val="2"/>
            <w:vAlign w:val="top"/>
          </w:tcPr>
          <w:p w14:paraId="494EDE1C">
            <w:pPr>
              <w:spacing w:before="79" w:line="239" w:lineRule="auto"/>
              <w:ind w:right="109"/>
              <w:rPr>
                <w:rFonts w:hint="eastAsia" w:ascii="方正仿宋_GB2312" w:hAnsi="方正仿宋_GB2312" w:eastAsia="方正仿宋_GB2312" w:cs="方正仿宋_GB2312"/>
                <w:b/>
                <w:bCs/>
                <w:spacing w:val="-21"/>
                <w:sz w:val="21"/>
                <w:szCs w:val="21"/>
              </w:rPr>
            </w:pPr>
            <w:r>
              <w:rPr>
                <w:rFonts w:hint="eastAsia" w:ascii="方正仿宋_GB2312" w:hAnsi="方正仿宋_GB2312" w:eastAsia="方正仿宋_GB2312" w:cs="方正仿宋_GB2312"/>
                <w:b/>
                <w:bCs/>
                <w:spacing w:val="-21"/>
                <w:sz w:val="21"/>
                <w:szCs w:val="21"/>
              </w:rPr>
              <w:t>该平台</w:t>
            </w:r>
          </w:p>
          <w:p w14:paraId="63CD0310">
            <w:pPr>
              <w:spacing w:before="79" w:line="239" w:lineRule="auto"/>
              <w:ind w:right="109"/>
              <w:rPr>
                <w:rFonts w:hint="eastAsia" w:ascii="方正仿宋_GB2312" w:hAnsi="方正仿宋_GB2312" w:eastAsia="方正仿宋_GB2312" w:cs="方正仿宋_GB2312"/>
                <w:b/>
                <w:bCs/>
                <w:spacing w:val="-21"/>
                <w:sz w:val="21"/>
                <w:szCs w:val="21"/>
              </w:rPr>
            </w:pPr>
            <w:r>
              <w:rPr>
                <w:rFonts w:hint="eastAsia" w:ascii="方正仿宋_GB2312" w:hAnsi="方正仿宋_GB2312" w:eastAsia="方正仿宋_GB2312" w:cs="方正仿宋_GB2312"/>
                <w:b/>
                <w:bCs/>
                <w:spacing w:val="-21"/>
                <w:sz w:val="21"/>
                <w:szCs w:val="21"/>
              </w:rPr>
              <w:t>互动量</w:t>
            </w:r>
          </w:p>
        </w:tc>
        <w:tc>
          <w:tcPr>
            <w:tcW w:w="2073" w:type="dxa"/>
            <w:gridSpan w:val="4"/>
            <w:vAlign w:val="top"/>
          </w:tcPr>
          <w:p w14:paraId="48DDDE18">
            <w:pPr>
              <w:spacing w:before="79" w:line="239" w:lineRule="auto"/>
              <w:ind w:right="109"/>
              <w:rPr>
                <w:rFonts w:hint="eastAsia" w:ascii="方正仿宋_GB2312" w:hAnsi="方正仿宋_GB2312" w:eastAsia="方正仿宋_GB2312" w:cs="方正仿宋_GB2312"/>
                <w:b/>
                <w:bCs/>
                <w:spacing w:val="-21"/>
                <w:sz w:val="21"/>
                <w:szCs w:val="21"/>
              </w:rPr>
            </w:pPr>
            <w:r>
              <w:rPr>
                <w:rFonts w:hint="eastAsia" w:ascii="方正仿宋_GB2312" w:hAnsi="方正仿宋_GB2312" w:eastAsia="方正仿宋_GB2312" w:cs="方正仿宋_GB2312"/>
                <w:b w:val="0"/>
                <w:bCs w:val="0"/>
                <w:spacing w:val="-21"/>
                <w:sz w:val="21"/>
                <w:szCs w:val="21"/>
                <w:lang w:val="en-US" w:eastAsia="zh-CN"/>
              </w:rPr>
              <w:t>点赞18（“学习强国”新疆兵团学习平台公开可核验数据）</w:t>
            </w:r>
          </w:p>
        </w:tc>
        <w:tc>
          <w:tcPr>
            <w:tcW w:w="737" w:type="dxa"/>
            <w:gridSpan w:val="2"/>
            <w:vAlign w:val="top"/>
          </w:tcPr>
          <w:p w14:paraId="2011A2E2">
            <w:pPr>
              <w:spacing w:before="79" w:line="239" w:lineRule="auto"/>
              <w:ind w:right="109"/>
              <w:rPr>
                <w:rFonts w:hint="eastAsia" w:ascii="方正仿宋_GB2312" w:hAnsi="方正仿宋_GB2312" w:eastAsia="方正仿宋_GB2312" w:cs="方正仿宋_GB2312"/>
                <w:b/>
                <w:bCs/>
                <w:spacing w:val="-21"/>
                <w:sz w:val="21"/>
                <w:szCs w:val="21"/>
              </w:rPr>
            </w:pPr>
            <w:r>
              <w:rPr>
                <w:rFonts w:hint="eastAsia" w:ascii="方正仿宋_GB2312" w:hAnsi="方正仿宋_GB2312" w:eastAsia="方正仿宋_GB2312" w:cs="方正仿宋_GB2312"/>
                <w:b/>
                <w:bCs/>
                <w:spacing w:val="-21"/>
                <w:sz w:val="21"/>
                <w:szCs w:val="21"/>
              </w:rPr>
              <w:t>全 网 总传播量（万）</w:t>
            </w:r>
          </w:p>
        </w:tc>
        <w:tc>
          <w:tcPr>
            <w:tcW w:w="1521" w:type="dxa"/>
            <w:gridSpan w:val="2"/>
            <w:vAlign w:val="top"/>
          </w:tcPr>
          <w:p w14:paraId="765B019F">
            <w:pPr>
              <w:spacing w:before="79" w:line="239" w:lineRule="auto"/>
              <w:ind w:right="109"/>
              <w:rPr>
                <w:rFonts w:hint="eastAsia" w:ascii="方正仿宋_GB2312" w:hAnsi="方正仿宋_GB2312" w:eastAsia="方正仿宋_GB2312" w:cs="方正仿宋_GB2312"/>
                <w:b/>
                <w:bCs/>
                <w:spacing w:val="-21"/>
                <w:sz w:val="21"/>
                <w:szCs w:val="21"/>
              </w:rPr>
            </w:pPr>
            <w:r>
              <w:rPr>
                <w:rFonts w:hint="eastAsia" w:ascii="方正仿宋_GB2312" w:hAnsi="方正仿宋_GB2312" w:eastAsia="方正仿宋_GB2312" w:cs="方正仿宋_GB2312"/>
                <w:b w:val="0"/>
                <w:bCs w:val="0"/>
                <w:spacing w:val="-21"/>
                <w:sz w:val="21"/>
                <w:szCs w:val="21"/>
              </w:rPr>
              <w:t>0.1 万（含胡杨网首发、</w:t>
            </w:r>
            <w:r>
              <w:rPr>
                <w:rFonts w:hint="eastAsia" w:ascii="方正仿宋_GB2312" w:hAnsi="方正仿宋_GB2312" w:eastAsia="方正仿宋_GB2312" w:cs="方正仿宋_GB2312"/>
                <w:b w:val="0"/>
                <w:bCs w:val="0"/>
                <w:spacing w:val="-21"/>
                <w:sz w:val="21"/>
                <w:szCs w:val="21"/>
                <w:lang w:eastAsia="zh-CN"/>
              </w:rPr>
              <w:t>“</w:t>
            </w:r>
            <w:r>
              <w:rPr>
                <w:rFonts w:hint="eastAsia" w:ascii="方正仿宋_GB2312" w:hAnsi="方正仿宋_GB2312" w:eastAsia="方正仿宋_GB2312" w:cs="方正仿宋_GB2312"/>
                <w:b w:val="0"/>
                <w:bCs w:val="0"/>
                <w:spacing w:val="-21"/>
                <w:sz w:val="21"/>
                <w:szCs w:val="21"/>
              </w:rPr>
              <w:t>学习强国</w:t>
            </w:r>
            <w:r>
              <w:rPr>
                <w:rFonts w:hint="eastAsia" w:ascii="方正仿宋_GB2312" w:hAnsi="方正仿宋_GB2312" w:eastAsia="方正仿宋_GB2312" w:cs="方正仿宋_GB2312"/>
                <w:b w:val="0"/>
                <w:bCs w:val="0"/>
                <w:spacing w:val="-21"/>
                <w:sz w:val="21"/>
                <w:szCs w:val="21"/>
                <w:lang w:eastAsia="zh-CN"/>
              </w:rPr>
              <w:t>”</w:t>
            </w:r>
            <w:r>
              <w:rPr>
                <w:rFonts w:hint="eastAsia" w:ascii="方正仿宋_GB2312" w:hAnsi="方正仿宋_GB2312" w:eastAsia="方正仿宋_GB2312" w:cs="方正仿宋_GB2312"/>
                <w:b w:val="0"/>
                <w:bCs w:val="0"/>
                <w:spacing w:val="-21"/>
                <w:sz w:val="21"/>
                <w:szCs w:val="21"/>
              </w:rPr>
              <w:t>兵团平台累计传播量）</w:t>
            </w:r>
          </w:p>
        </w:tc>
      </w:tr>
      <w:tr w14:paraId="03A125E0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498" w:hRule="atLeast"/>
        </w:trPr>
        <w:tc>
          <w:tcPr>
            <w:tcW w:w="1016" w:type="dxa"/>
            <w:textDirection w:val="tbRlV"/>
            <w:vAlign w:val="top"/>
          </w:tcPr>
          <w:p w14:paraId="14EE7A8C">
            <w:pPr>
              <w:spacing w:before="223" w:line="196" w:lineRule="auto"/>
              <w:ind w:left="606" w:right="446" w:hanging="151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51"/>
                <w:w w:val="90"/>
                <w:sz w:val="28"/>
                <w:szCs w:val="28"/>
              </w:rPr>
              <w:t>︵</w:t>
            </w:r>
            <w:r>
              <w:rPr>
                <w:rFonts w:ascii="宋体" w:hAnsi="宋体" w:eastAsia="宋体" w:cs="宋体"/>
                <w:spacing w:val="-41"/>
                <w:sz w:val="28"/>
                <w:szCs w:val="28"/>
              </w:rPr>
              <w:t xml:space="preserve"> </w:t>
            </w:r>
            <w:r>
              <w:rPr>
                <w:rFonts w:ascii="宋体" w:hAnsi="宋体" w:eastAsia="宋体" w:cs="宋体"/>
                <w:spacing w:val="-51"/>
                <w:w w:val="90"/>
                <w:sz w:val="28"/>
                <w:szCs w:val="28"/>
              </w:rPr>
              <w:t>推荐</w:t>
            </w:r>
            <w:r>
              <w:rPr>
                <w:rFonts w:ascii="宋体" w:hAnsi="宋体" w:eastAsia="宋体" w:cs="宋体"/>
                <w:spacing w:val="-76"/>
                <w:sz w:val="28"/>
                <w:szCs w:val="28"/>
              </w:rPr>
              <w:t xml:space="preserve"> </w:t>
            </w:r>
            <w:r>
              <w:rPr>
                <w:rFonts w:ascii="宋体" w:hAnsi="宋体" w:eastAsia="宋体" w:cs="宋体"/>
                <w:spacing w:val="-51"/>
                <w:w w:val="90"/>
                <w:sz w:val="28"/>
                <w:szCs w:val="28"/>
              </w:rPr>
              <w:t>理</w:t>
            </w:r>
            <w:r>
              <w:rPr>
                <w:rFonts w:ascii="宋体" w:hAnsi="宋体" w:eastAsia="宋体" w:cs="宋体"/>
                <w:spacing w:val="-64"/>
                <w:sz w:val="28"/>
                <w:szCs w:val="28"/>
              </w:rPr>
              <w:t xml:space="preserve"> </w:t>
            </w:r>
            <w:r>
              <w:rPr>
                <w:rFonts w:ascii="宋体" w:hAnsi="宋体" w:eastAsia="宋体" w:cs="宋体"/>
                <w:spacing w:val="-51"/>
                <w:w w:val="90"/>
                <w:sz w:val="28"/>
                <w:szCs w:val="28"/>
              </w:rPr>
              <w:t>由</w:t>
            </w:r>
            <w:r>
              <w:rPr>
                <w:rFonts w:ascii="宋体" w:hAnsi="宋体" w:eastAsia="宋体" w:cs="宋体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宋体" w:hAnsi="宋体" w:eastAsia="宋体" w:cs="宋体"/>
                <w:spacing w:val="-51"/>
                <w:w w:val="90"/>
                <w:sz w:val="28"/>
                <w:szCs w:val="28"/>
              </w:rPr>
              <w:t>︶</w:t>
            </w:r>
            <w:r>
              <w:rPr>
                <w:rFonts w:ascii="宋体" w:hAnsi="宋体" w:eastAsia="宋体" w:cs="宋体"/>
                <w:spacing w:val="31"/>
                <w:sz w:val="28"/>
                <w:szCs w:val="28"/>
              </w:rPr>
              <w:t>初评评语</w:t>
            </w:r>
          </w:p>
        </w:tc>
        <w:tc>
          <w:tcPr>
            <w:tcW w:w="8380" w:type="dxa"/>
            <w:gridSpan w:val="15"/>
            <w:vAlign w:val="top"/>
          </w:tcPr>
          <w:p w14:paraId="18FEFF94">
            <w:pPr>
              <w:pStyle w:val="7"/>
              <w:spacing w:before="268" w:line="287" w:lineRule="auto"/>
              <w:ind w:right="107" w:firstLine="456" w:firstLineChars="200"/>
              <w:rPr>
                <w:rFonts w:hint="eastAsia"/>
                <w:spacing w:val="9"/>
                <w:sz w:val="21"/>
                <w:szCs w:val="21"/>
              </w:rPr>
            </w:pPr>
            <w:r>
              <w:rPr>
                <w:rFonts w:hint="eastAsia"/>
                <w:spacing w:val="9"/>
                <w:sz w:val="21"/>
                <w:szCs w:val="21"/>
              </w:rPr>
              <w:t>该作品以手绘形式呈现兵团丰收盛景，主题鲜明、形式新颖，新闻性与艺术性兼备。内容贴近基层、感染力强，传播效果良好，生动展现乡村振兴成果与劳动之美，同意推荐参评。</w:t>
            </w:r>
          </w:p>
          <w:p w14:paraId="199684FD">
            <w:pPr>
              <w:spacing w:line="284" w:lineRule="auto"/>
              <w:rPr>
                <w:rFonts w:ascii="Arial"/>
                <w:sz w:val="21"/>
                <w:szCs w:val="21"/>
              </w:rPr>
            </w:pPr>
          </w:p>
          <w:p w14:paraId="58DC7CA0">
            <w:pPr>
              <w:spacing w:before="91" w:line="196" w:lineRule="auto"/>
              <w:ind w:left="5149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2"/>
                <w:sz w:val="28"/>
                <w:szCs w:val="28"/>
              </w:rPr>
              <w:t>签名：</w:t>
            </w:r>
          </w:p>
          <w:p w14:paraId="372D3128">
            <w:pPr>
              <w:spacing w:line="241" w:lineRule="auto"/>
              <w:ind w:left="5605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7"/>
                <w:sz w:val="28"/>
                <w:szCs w:val="28"/>
              </w:rPr>
              <w:t>（盖单位公章）</w:t>
            </w:r>
          </w:p>
          <w:p w14:paraId="49CC4802">
            <w:pPr>
              <w:spacing w:line="419" w:lineRule="exact"/>
              <w:ind w:left="5857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pacing w:val="14"/>
                <w:position w:val="2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ascii="宋体" w:hAnsi="宋体" w:eastAsia="宋体" w:cs="宋体"/>
                <w:spacing w:val="14"/>
                <w:position w:val="2"/>
                <w:sz w:val="28"/>
                <w:szCs w:val="28"/>
              </w:rPr>
              <w:t>年</w:t>
            </w:r>
            <w:r>
              <w:rPr>
                <w:rFonts w:hint="eastAsia" w:ascii="宋体" w:hAnsi="宋体" w:eastAsia="宋体" w:cs="宋体"/>
                <w:spacing w:val="4"/>
                <w:position w:val="2"/>
                <w:sz w:val="28"/>
                <w:szCs w:val="28"/>
                <w:lang w:val="en-US" w:eastAsia="zh-CN"/>
              </w:rPr>
              <w:t xml:space="preserve">   </w:t>
            </w:r>
            <w:r>
              <w:rPr>
                <w:rFonts w:ascii="宋体" w:hAnsi="宋体" w:eastAsia="宋体" w:cs="宋体"/>
                <w:spacing w:val="14"/>
                <w:position w:val="2"/>
                <w:sz w:val="28"/>
                <w:szCs w:val="28"/>
              </w:rPr>
              <w:t>月</w:t>
            </w:r>
            <w:r>
              <w:rPr>
                <w:rFonts w:hint="eastAsia" w:ascii="宋体" w:hAnsi="宋体" w:eastAsia="宋体" w:cs="宋体"/>
                <w:spacing w:val="14"/>
                <w:position w:val="2"/>
                <w:sz w:val="28"/>
                <w:szCs w:val="28"/>
                <w:lang w:val="en-US" w:eastAsia="zh-CN"/>
              </w:rPr>
              <w:t xml:space="preserve">   </w:t>
            </w:r>
            <w:r>
              <w:rPr>
                <w:rFonts w:ascii="宋体" w:hAnsi="宋体" w:eastAsia="宋体" w:cs="宋体"/>
                <w:spacing w:val="14"/>
                <w:position w:val="2"/>
                <w:sz w:val="28"/>
                <w:szCs w:val="28"/>
              </w:rPr>
              <w:t>日</w:t>
            </w:r>
          </w:p>
        </w:tc>
      </w:tr>
      <w:tr w14:paraId="5D0D42F2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75" w:hRule="atLeast"/>
        </w:trPr>
        <w:tc>
          <w:tcPr>
            <w:tcW w:w="1211" w:type="dxa"/>
            <w:gridSpan w:val="2"/>
            <w:vAlign w:val="top"/>
          </w:tcPr>
          <w:p w14:paraId="4CE8098D">
            <w:pPr>
              <w:spacing w:before="162" w:line="212" w:lineRule="auto"/>
              <w:ind w:left="190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3"/>
                <w:sz w:val="28"/>
                <w:szCs w:val="28"/>
              </w:rPr>
              <w:t>联系人</w:t>
            </w:r>
          </w:p>
        </w:tc>
        <w:tc>
          <w:tcPr>
            <w:tcW w:w="2879" w:type="dxa"/>
            <w:gridSpan w:val="5"/>
            <w:vAlign w:val="top"/>
          </w:tcPr>
          <w:p w14:paraId="132D4C3A">
            <w:pPr>
              <w:pStyle w:val="7"/>
              <w:spacing w:before="189" w:line="229" w:lineRule="auto"/>
              <w:ind w:left="155"/>
              <w:rPr>
                <w:rFonts w:hint="eastAsia" w:eastAsia="仿宋"/>
                <w:sz w:val="19"/>
                <w:szCs w:val="19"/>
                <w:lang w:eastAsia="zh-CN"/>
              </w:rPr>
            </w:pPr>
            <w:r>
              <w:rPr>
                <w:rFonts w:hint="eastAsia"/>
                <w:spacing w:val="6"/>
                <w:sz w:val="19"/>
                <w:szCs w:val="19"/>
                <w:lang w:val="en-US" w:eastAsia="zh-CN"/>
              </w:rPr>
              <w:t>赵霞</w:t>
            </w:r>
          </w:p>
        </w:tc>
        <w:tc>
          <w:tcPr>
            <w:tcW w:w="1535" w:type="dxa"/>
            <w:gridSpan w:val="2"/>
            <w:vAlign w:val="top"/>
          </w:tcPr>
          <w:p w14:paraId="553C4F74">
            <w:pPr>
              <w:spacing w:before="193" w:line="206" w:lineRule="auto"/>
              <w:ind w:left="493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4"/>
                <w:sz w:val="28"/>
                <w:szCs w:val="28"/>
              </w:rPr>
              <w:t>手机</w:t>
            </w:r>
          </w:p>
        </w:tc>
        <w:tc>
          <w:tcPr>
            <w:tcW w:w="3771" w:type="dxa"/>
            <w:gridSpan w:val="7"/>
            <w:vAlign w:val="top"/>
          </w:tcPr>
          <w:p w14:paraId="7410C61D">
            <w:pPr>
              <w:rPr>
                <w:rFonts w:hint="default" w:ascii="Arial" w:eastAsia="宋体"/>
                <w:sz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1"/>
                <w:lang w:val="en-US" w:eastAsia="zh-CN"/>
              </w:rPr>
              <w:t>13579957861</w:t>
            </w:r>
          </w:p>
        </w:tc>
      </w:tr>
      <w:tr w14:paraId="2EC1DEC5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7" w:hRule="atLeast"/>
        </w:trPr>
        <w:tc>
          <w:tcPr>
            <w:tcW w:w="1211" w:type="dxa"/>
            <w:gridSpan w:val="2"/>
            <w:vAlign w:val="top"/>
          </w:tcPr>
          <w:p w14:paraId="3EE95ED4">
            <w:pPr>
              <w:spacing w:before="216" w:line="211" w:lineRule="auto"/>
              <w:ind w:left="365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21"/>
                <w:sz w:val="28"/>
                <w:szCs w:val="28"/>
              </w:rPr>
              <w:t>电话</w:t>
            </w:r>
          </w:p>
        </w:tc>
        <w:tc>
          <w:tcPr>
            <w:tcW w:w="2879" w:type="dxa"/>
            <w:gridSpan w:val="5"/>
            <w:vAlign w:val="top"/>
          </w:tcPr>
          <w:p w14:paraId="58EAE970">
            <w:pPr>
              <w:rPr>
                <w:rFonts w:ascii="Arial"/>
                <w:sz w:val="21"/>
              </w:rPr>
            </w:pPr>
          </w:p>
        </w:tc>
        <w:tc>
          <w:tcPr>
            <w:tcW w:w="1535" w:type="dxa"/>
            <w:gridSpan w:val="2"/>
            <w:vAlign w:val="top"/>
          </w:tcPr>
          <w:p w14:paraId="33AA5E75">
            <w:pPr>
              <w:spacing w:before="216" w:line="211" w:lineRule="auto"/>
              <w:ind w:left="247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11"/>
                <w:sz w:val="28"/>
                <w:szCs w:val="28"/>
              </w:rPr>
              <w:t>电子邮箱</w:t>
            </w:r>
          </w:p>
        </w:tc>
        <w:tc>
          <w:tcPr>
            <w:tcW w:w="3771" w:type="dxa"/>
            <w:gridSpan w:val="7"/>
            <w:vAlign w:val="top"/>
          </w:tcPr>
          <w:p w14:paraId="497DBB5C">
            <w:pPr>
              <w:rPr>
                <w:rFonts w:ascii="Arial"/>
                <w:sz w:val="21"/>
              </w:rPr>
            </w:pPr>
            <w:r>
              <w:rPr>
                <w:rFonts w:hint="eastAsia" w:ascii="仿宋" w:hAnsi="仿宋" w:eastAsia="仿宋" w:cs="仿宋"/>
                <w:sz w:val="21"/>
                <w:lang w:val="en-US" w:eastAsia="zh-CN"/>
              </w:rPr>
              <w:t>465278954@qq.com</w:t>
            </w:r>
          </w:p>
        </w:tc>
      </w:tr>
      <w:tr w14:paraId="39D3DACC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7" w:hRule="atLeast"/>
        </w:trPr>
        <w:tc>
          <w:tcPr>
            <w:tcW w:w="1211" w:type="dxa"/>
            <w:gridSpan w:val="2"/>
            <w:vAlign w:val="top"/>
          </w:tcPr>
          <w:p w14:paraId="2145D519">
            <w:pPr>
              <w:spacing w:before="182" w:line="211" w:lineRule="auto"/>
              <w:ind w:left="326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2"/>
                <w:sz w:val="28"/>
                <w:szCs w:val="28"/>
              </w:rPr>
              <w:t>地址</w:t>
            </w:r>
          </w:p>
        </w:tc>
        <w:tc>
          <w:tcPr>
            <w:tcW w:w="4976" w:type="dxa"/>
            <w:gridSpan w:val="8"/>
            <w:vAlign w:val="top"/>
          </w:tcPr>
          <w:p w14:paraId="6A72BA51">
            <w:pPr>
              <w:rPr>
                <w:rFonts w:ascii="Arial"/>
                <w:sz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新疆乌鲁木齐市头屯河区兵团十二师五一农场景和街兵团日报社7楼胡杨网站</w:t>
            </w:r>
          </w:p>
        </w:tc>
        <w:tc>
          <w:tcPr>
            <w:tcW w:w="1124" w:type="dxa"/>
            <w:gridSpan w:val="3"/>
            <w:vAlign w:val="top"/>
          </w:tcPr>
          <w:p w14:paraId="40631790">
            <w:pPr>
              <w:spacing w:before="180" w:line="211" w:lineRule="auto"/>
              <w:ind w:left="313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17"/>
                <w:sz w:val="28"/>
                <w:szCs w:val="28"/>
              </w:rPr>
              <w:t>邮编</w:t>
            </w:r>
          </w:p>
        </w:tc>
        <w:tc>
          <w:tcPr>
            <w:tcW w:w="2085" w:type="dxa"/>
            <w:gridSpan w:val="3"/>
            <w:vAlign w:val="top"/>
          </w:tcPr>
          <w:p w14:paraId="644FB138">
            <w:pPr>
              <w:rPr>
                <w:rFonts w:ascii="Arial"/>
                <w:sz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832100</w:t>
            </w:r>
          </w:p>
        </w:tc>
      </w:tr>
    </w:tbl>
    <w:p w14:paraId="24F61AD8">
      <w:pPr>
        <w:rPr>
          <w:rFonts w:ascii="Arial"/>
          <w:sz w:val="21"/>
        </w:rPr>
      </w:pPr>
    </w:p>
    <w:p w14:paraId="36123E08">
      <w:pPr>
        <w:rPr>
          <w:rFonts w:hint="eastAsia" w:ascii="Arial" w:hAnsi="Arial" w:eastAsia="宋体" w:cs="Arial"/>
          <w:sz w:val="21"/>
          <w:szCs w:val="21"/>
          <w:lang w:eastAsia="zh-CN"/>
        </w:rPr>
      </w:pPr>
      <w:r>
        <w:rPr>
          <w:rFonts w:hint="eastAsia" w:ascii="Arial" w:hAnsi="Arial" w:eastAsia="宋体" w:cs="Arial"/>
          <w:sz w:val="21"/>
          <w:szCs w:val="21"/>
          <w:lang w:eastAsia="zh-CN"/>
        </w:rPr>
        <w:drawing>
          <wp:inline distT="0" distB="0" distL="114300" distR="114300">
            <wp:extent cx="2972435" cy="4206240"/>
            <wp:effectExtent l="0" t="0" r="18415" b="3810"/>
            <wp:docPr id="1" name="图片 1" descr="3df2dd24-dd51-4585-a3ed-e830b0e5d8f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3df2dd24-dd51-4585-a3ed-e830b0e5d8fc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72435" cy="4206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Arial" w:hAnsi="Arial" w:eastAsia="宋体" w:cs="Arial"/>
          <w:sz w:val="21"/>
          <w:szCs w:val="21"/>
          <w:lang w:eastAsia="zh-CN"/>
        </w:rPr>
        <w:drawing>
          <wp:inline distT="0" distB="0" distL="114300" distR="114300">
            <wp:extent cx="2933700" cy="4149725"/>
            <wp:effectExtent l="0" t="0" r="0" b="3175"/>
            <wp:docPr id="2" name="图片 2" descr="a9f3b4dd-fc35-4060-86dd-4bb2f6e8403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a9f3b4dd-fc35-4060-86dd-4bb2f6e8403f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414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Arial" w:hAnsi="Arial" w:eastAsia="宋体" w:cs="Arial"/>
          <w:sz w:val="21"/>
          <w:szCs w:val="21"/>
          <w:lang w:eastAsia="zh-CN"/>
        </w:rPr>
        <w:drawing>
          <wp:inline distT="0" distB="0" distL="114300" distR="114300">
            <wp:extent cx="2986405" cy="4225925"/>
            <wp:effectExtent l="0" t="0" r="4445" b="3175"/>
            <wp:docPr id="3" name="图片 3" descr="aa308f70-ff21-4b16-bbfd-459d59fc58f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aa308f70-ff21-4b16-bbfd-459d59fc58fa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986405" cy="422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Arial" w:hAnsi="Arial" w:eastAsia="宋体" w:cs="Arial"/>
          <w:sz w:val="21"/>
          <w:szCs w:val="21"/>
          <w:lang w:eastAsia="zh-CN"/>
        </w:rPr>
        <w:drawing>
          <wp:inline distT="0" distB="0" distL="114300" distR="114300">
            <wp:extent cx="2954020" cy="4179570"/>
            <wp:effectExtent l="0" t="0" r="17780" b="11430"/>
            <wp:docPr id="4" name="图片 4" descr="73723652-6501-4389-bf1c-c129c3a78bd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73723652-6501-4389-bf1c-c129c3a78bd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954020" cy="4179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8F49E3">
      <w:pPr>
        <w:rPr>
          <w:rFonts w:hint="eastAsia" w:ascii="Arial" w:hAnsi="Arial" w:eastAsia="宋体" w:cs="Arial"/>
          <w:sz w:val="21"/>
          <w:szCs w:val="21"/>
          <w:lang w:eastAsia="zh-CN"/>
        </w:rPr>
      </w:pPr>
      <w:r>
        <w:rPr>
          <w:rFonts w:hint="eastAsia" w:ascii="Arial" w:hAnsi="Arial" w:eastAsia="宋体" w:cs="Arial"/>
          <w:sz w:val="21"/>
          <w:szCs w:val="21"/>
          <w:lang w:eastAsia="zh-CN"/>
        </w:rPr>
        <w:drawing>
          <wp:inline distT="0" distB="0" distL="114300" distR="114300">
            <wp:extent cx="2968625" cy="4201160"/>
            <wp:effectExtent l="0" t="0" r="3175" b="8890"/>
            <wp:docPr id="5" name="图片 5" descr="9c4c4887-ec17-4a74-a856-c712f2e5c85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9c4c4887-ec17-4a74-a856-c712f2e5c85c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68625" cy="4201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Arial" w:hAnsi="Arial" w:eastAsia="宋体" w:cs="Arial"/>
          <w:sz w:val="21"/>
          <w:szCs w:val="21"/>
          <w:lang w:eastAsia="zh-CN"/>
        </w:rPr>
        <w:drawing>
          <wp:inline distT="0" distB="0" distL="114300" distR="114300">
            <wp:extent cx="2981325" cy="4218940"/>
            <wp:effectExtent l="0" t="0" r="9525" b="10160"/>
            <wp:docPr id="6" name="图片 6" descr="2afae37f-3835-4f00-b1a4-52d6c62aada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afae37f-3835-4f00-b1a4-52d6c62aada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4218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BCA412">
      <w:pPr>
        <w:rPr>
          <w:rFonts w:hint="eastAsia" w:ascii="Arial" w:hAnsi="Arial" w:eastAsia="宋体" w:cs="Arial"/>
          <w:sz w:val="21"/>
          <w:szCs w:val="21"/>
          <w:lang w:eastAsia="zh-CN"/>
        </w:rPr>
      </w:pPr>
      <w:r>
        <w:rPr>
          <w:rFonts w:hint="eastAsia" w:ascii="Arial" w:hAnsi="Arial" w:eastAsia="宋体" w:cs="Arial"/>
          <w:sz w:val="21"/>
          <w:szCs w:val="21"/>
          <w:lang w:eastAsia="zh-CN"/>
        </w:rPr>
        <w:drawing>
          <wp:inline distT="0" distB="0" distL="114300" distR="114300">
            <wp:extent cx="2950845" cy="4175125"/>
            <wp:effectExtent l="0" t="0" r="1905" b="15875"/>
            <wp:docPr id="7" name="图片 7" descr="49952fa4-d3d2-418a-9a4d-8b913d40aa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49952fa4-d3d2-418a-9a4d-8b913d40aa7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950845" cy="417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Arial" w:hAnsi="Arial" w:eastAsia="宋体" w:cs="Arial"/>
          <w:sz w:val="21"/>
          <w:szCs w:val="21"/>
          <w:lang w:eastAsia="zh-CN"/>
        </w:rPr>
        <w:drawing>
          <wp:inline distT="0" distB="0" distL="114300" distR="114300">
            <wp:extent cx="2988310" cy="4228465"/>
            <wp:effectExtent l="0" t="0" r="2540" b="635"/>
            <wp:docPr id="8" name="图片 8" descr="7f8fa119-9692-4815-8abc-f1fb5453acc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7f8fa119-9692-4815-8abc-f1fb5453acc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88310" cy="4228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986EC">
      <w:pPr>
        <w:rPr>
          <w:rFonts w:hint="eastAsia" w:ascii="Arial" w:hAnsi="Arial" w:eastAsia="宋体" w:cs="Arial"/>
          <w:sz w:val="21"/>
          <w:szCs w:val="21"/>
          <w:lang w:eastAsia="zh-CN"/>
        </w:rPr>
      </w:pPr>
      <w:r>
        <w:rPr>
          <w:rFonts w:hint="eastAsia" w:ascii="Arial" w:hAnsi="Arial" w:eastAsia="宋体" w:cs="Arial"/>
          <w:sz w:val="21"/>
          <w:szCs w:val="21"/>
          <w:lang w:eastAsia="zh-CN"/>
        </w:rPr>
        <w:drawing>
          <wp:inline distT="0" distB="0" distL="114300" distR="114300">
            <wp:extent cx="3261360" cy="4613910"/>
            <wp:effectExtent l="0" t="0" r="15240" b="15240"/>
            <wp:docPr id="9" name="图片 9" descr="a85c8d20-aa26-4fe9-bf92-85ff77f0207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a85c8d20-aa26-4fe9-bf92-85ff77f0207e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261360" cy="461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BCC1FF">
      <w:pPr>
        <w:rPr>
          <w:rFonts w:hint="eastAsia" w:ascii="Arial" w:hAnsi="Arial" w:eastAsia="宋体" w:cs="Arial"/>
          <w:sz w:val="21"/>
          <w:szCs w:val="21"/>
          <w:lang w:eastAsia="zh-CN"/>
        </w:rPr>
      </w:pPr>
    </w:p>
    <w:p w14:paraId="3A9DD29E">
      <w:pPr>
        <w:rPr>
          <w:rFonts w:hint="eastAsia" w:ascii="Arial" w:hAnsi="Arial" w:eastAsia="宋体" w:cs="Arial"/>
          <w:sz w:val="21"/>
          <w:szCs w:val="21"/>
          <w:lang w:eastAsia="zh-CN"/>
        </w:rPr>
      </w:pPr>
    </w:p>
    <w:p w14:paraId="68FBC272">
      <w:pPr>
        <w:jc w:val="center"/>
        <w:rPr>
          <w:rFonts w:hint="eastAsia" w:ascii="Arial" w:hAnsi="Arial" w:eastAsia="宋体" w:cs="Arial"/>
          <w:b/>
          <w:bCs/>
          <w:sz w:val="21"/>
          <w:szCs w:val="21"/>
          <w:lang w:eastAsia="zh-CN"/>
        </w:rPr>
      </w:pPr>
      <w:r>
        <w:rPr>
          <w:rFonts w:hint="eastAsia" w:ascii="Arial" w:hAnsi="Arial" w:eastAsia="宋体" w:cs="Arial"/>
          <w:b/>
          <w:bCs/>
          <w:sz w:val="21"/>
          <w:szCs w:val="21"/>
          <w:lang w:eastAsia="zh-CN"/>
        </w:rPr>
        <w:t>手绘丨“丰”景入“画”笑脸甜</w:t>
      </w:r>
    </w:p>
    <w:p w14:paraId="663E5AB8">
      <w:pPr>
        <w:rPr>
          <w:rFonts w:hint="eastAsia" w:ascii="Arial" w:hAnsi="Arial" w:eastAsia="宋体" w:cs="Arial"/>
          <w:sz w:val="21"/>
          <w:szCs w:val="21"/>
          <w:lang w:eastAsia="zh-CN"/>
        </w:rPr>
      </w:pPr>
    </w:p>
    <w:p w14:paraId="32AEC5FF">
      <w:pPr>
        <w:rPr>
          <w:rFonts w:hint="eastAsia" w:ascii="Arial" w:hAnsi="Arial" w:eastAsia="宋体" w:cs="Arial"/>
          <w:sz w:val="21"/>
          <w:szCs w:val="21"/>
          <w:lang w:eastAsia="zh-CN"/>
        </w:rPr>
      </w:pPr>
      <w:r>
        <w:rPr>
          <w:rFonts w:hint="eastAsia" w:ascii="Arial" w:hAnsi="Arial" w:eastAsia="宋体" w:cs="Arial"/>
          <w:sz w:val="21"/>
          <w:szCs w:val="21"/>
          <w:lang w:eastAsia="zh-CN"/>
        </w:rPr>
        <w:t>9月23日，当农历秋分的风拂过天山南北，我们迎来第八个中国农民丰收节。拿起画笔，兵团的广袤田野便是最好的画布——这里有麦穗的金黄、果实的嫣红，有职工脸上藏不住的笑意，更有“热烈、丰盈、喜悦、欢腾、希望”交织成的丰收乐章，这是大地对耕耘者的馈赠，也是最动人的“丰”景。</w:t>
      </w:r>
    </w:p>
    <w:p w14:paraId="204C4F63">
      <w:pPr>
        <w:rPr>
          <w:rFonts w:hint="eastAsia" w:ascii="Arial" w:hAnsi="Arial" w:eastAsia="宋体" w:cs="Arial"/>
          <w:sz w:val="21"/>
          <w:szCs w:val="21"/>
          <w:lang w:eastAsia="zh-CN"/>
        </w:rPr>
      </w:pPr>
    </w:p>
    <w:p w14:paraId="576CE331">
      <w:pPr>
        <w:rPr>
          <w:rFonts w:hint="eastAsia" w:ascii="Arial" w:hAnsi="Arial" w:eastAsia="宋体" w:cs="Arial"/>
          <w:sz w:val="21"/>
          <w:szCs w:val="21"/>
          <w:lang w:eastAsia="zh-CN"/>
        </w:rPr>
      </w:pPr>
      <w:r>
        <w:rPr>
          <w:rFonts w:hint="eastAsia" w:ascii="Arial" w:hAnsi="Arial" w:eastAsia="宋体" w:cs="Arial"/>
          <w:sz w:val="21"/>
          <w:szCs w:val="21"/>
          <w:lang w:eastAsia="zh-CN"/>
        </w:rPr>
        <w:t>笔尖轻转，便将这“丰”景一一铺展在画里：种植户手捧西瓜，绿皮红瓤的“甜蜜”正待分享；种植户手捧人参果和唐王古瓜，笑意从眼角漫到嘴角；田里的麦子熟得正好，职工抱起一捆麦穗，眼里全是“丰收了”的踏实劲儿；沉甸甸的向日葵花盘里挤满了饱满的籽粒，职工的笑容比阳光更灿烂；一串串紫红玛瑙似的葡萄垂落枝头，风一吹便飘来清甜；枸杞示范基地里，枝条上缀满如红宝石般的枸杞，种植户指尖翻飞采摘鲜果；翠绿藤蔓间，职工伸手摘下颗颗红透的番茄；水蜜桃裹着细密的绒毛，果农往篮子里放的不仅是果实，更是一整年的期盼与满足——这是属于耕耘者的骄傲，是汗水浇灌出的勋章。</w:t>
      </w:r>
    </w:p>
    <w:p w14:paraId="2C962658">
      <w:pPr>
        <w:rPr>
          <w:rFonts w:hint="eastAsia" w:ascii="Arial" w:hAnsi="Arial" w:eastAsia="宋体" w:cs="Arial"/>
          <w:sz w:val="21"/>
          <w:szCs w:val="21"/>
          <w:lang w:eastAsia="zh-CN"/>
        </w:rPr>
      </w:pPr>
    </w:p>
    <w:p w14:paraId="71105467">
      <w:pPr>
        <w:rPr>
          <w:rFonts w:hint="eastAsia" w:ascii="Arial" w:hAnsi="Arial" w:eastAsia="宋体" w:cs="Arial"/>
          <w:sz w:val="21"/>
          <w:szCs w:val="21"/>
          <w:lang w:eastAsia="zh-CN"/>
        </w:rPr>
      </w:pPr>
      <w:r>
        <w:rPr>
          <w:rFonts w:hint="eastAsia" w:ascii="Arial" w:hAnsi="Arial" w:eastAsia="宋体" w:cs="Arial"/>
          <w:sz w:val="21"/>
          <w:szCs w:val="21"/>
          <w:lang w:eastAsia="zh-CN"/>
        </w:rPr>
        <w:t>我们庆祝丰收，是向兵团大地上勤劳勇敢的劳动者深深致敬；我们享受丰收，是向着幸福美好的生活昂首前进，让每个日子都有奔头、有滋味；我们礼赞丰收，是深知这一切得来皆不易，要把吃苦耐劳、珍惜粮食的精神品质，一代代赓续传扬。</w:t>
      </w:r>
    </w:p>
    <w:p w14:paraId="764CBBC9">
      <w:pPr>
        <w:rPr>
          <w:rFonts w:hint="eastAsia" w:ascii="Arial" w:hAnsi="Arial" w:eastAsia="宋体" w:cs="Arial"/>
          <w:sz w:val="21"/>
          <w:szCs w:val="21"/>
          <w:lang w:eastAsia="zh-CN"/>
        </w:rPr>
      </w:pPr>
    </w:p>
    <w:p w14:paraId="120C9DF7">
      <w:pPr>
        <w:rPr>
          <w:rFonts w:hint="eastAsia" w:ascii="Arial" w:hAnsi="Arial" w:eastAsia="宋体" w:cs="Arial"/>
          <w:sz w:val="21"/>
          <w:szCs w:val="21"/>
          <w:lang w:eastAsia="zh-CN"/>
        </w:rPr>
      </w:pPr>
      <w:r>
        <w:rPr>
          <w:rFonts w:hint="eastAsia" w:ascii="Arial" w:hAnsi="Arial" w:eastAsia="宋体" w:cs="Arial"/>
          <w:sz w:val="21"/>
          <w:szCs w:val="21"/>
          <w:lang w:eastAsia="zh-CN"/>
        </w:rPr>
        <w:t>秋风渐起，丰收的欢歌仍在兵团大地回荡。愿来年风调雨顺，兵团的田野再添新绿、再结硕果；愿岁稔年丰的喜人画卷，年年绘满这片充满希望的土地。</w:t>
      </w:r>
    </w:p>
    <w:p w14:paraId="7D9D6452">
      <w:pPr>
        <w:rPr>
          <w:rFonts w:hint="eastAsia" w:ascii="Arial" w:hAnsi="Arial" w:eastAsia="宋体" w:cs="Arial"/>
          <w:sz w:val="21"/>
          <w:szCs w:val="21"/>
          <w:lang w:eastAsia="zh-CN"/>
        </w:rPr>
      </w:pPr>
    </w:p>
    <w:p w14:paraId="046ED8F4">
      <w:pPr>
        <w:rPr>
          <w:rFonts w:hint="eastAsia" w:ascii="Arial" w:hAnsi="Arial" w:eastAsia="宋体" w:cs="Arial"/>
          <w:sz w:val="21"/>
          <w:szCs w:val="21"/>
          <w:lang w:eastAsia="zh-CN"/>
        </w:rPr>
      </w:pPr>
    </w:p>
    <w:p w14:paraId="1A935040">
      <w:pPr>
        <w:rPr>
          <w:rFonts w:hint="eastAsia" w:ascii="Arial" w:hAnsi="Arial" w:eastAsia="宋体" w:cs="Arial"/>
          <w:sz w:val="21"/>
          <w:szCs w:val="21"/>
          <w:lang w:eastAsia="zh-CN"/>
        </w:rPr>
      </w:pPr>
    </w:p>
    <w:p w14:paraId="793AE236">
      <w:pPr>
        <w:rPr>
          <w:rFonts w:hint="eastAsia" w:ascii="Arial" w:hAnsi="Arial" w:eastAsia="宋体" w:cs="Arial"/>
          <w:sz w:val="21"/>
          <w:szCs w:val="21"/>
          <w:lang w:eastAsia="zh-CN"/>
        </w:rPr>
      </w:pPr>
    </w:p>
    <w:p w14:paraId="591A6EFF">
      <w:pPr>
        <w:rPr>
          <w:rFonts w:hint="eastAsia" w:ascii="Arial" w:hAnsi="Arial" w:eastAsia="宋体" w:cs="Arial"/>
          <w:sz w:val="21"/>
          <w:szCs w:val="21"/>
          <w:lang w:eastAsia="zh-CN"/>
        </w:rPr>
      </w:pPr>
    </w:p>
    <w:p w14:paraId="71287178">
      <w:pPr>
        <w:rPr>
          <w:rFonts w:hint="eastAsia" w:ascii="Arial" w:hAnsi="Arial" w:eastAsia="宋体" w:cs="Arial"/>
          <w:sz w:val="21"/>
          <w:szCs w:val="21"/>
          <w:lang w:eastAsia="zh-CN"/>
        </w:rPr>
      </w:pPr>
    </w:p>
    <w:p w14:paraId="251B1F99">
      <w:pPr>
        <w:rPr>
          <w:rFonts w:hint="eastAsia" w:ascii="Arial" w:hAnsi="Arial" w:eastAsia="宋体" w:cs="Arial"/>
          <w:sz w:val="21"/>
          <w:szCs w:val="21"/>
          <w:lang w:eastAsia="zh-CN"/>
        </w:rPr>
      </w:pPr>
    </w:p>
    <w:p w14:paraId="20C9568C">
      <w:pPr>
        <w:rPr>
          <w:rFonts w:hint="eastAsia" w:ascii="Arial" w:hAnsi="Arial" w:eastAsia="宋体" w:cs="Arial"/>
          <w:sz w:val="21"/>
          <w:szCs w:val="21"/>
          <w:lang w:eastAsia="zh-CN"/>
        </w:rPr>
        <w:sectPr>
          <w:headerReference r:id="rId7" w:type="default"/>
          <w:footerReference r:id="rId8" w:type="default"/>
          <w:pgSz w:w="11906" w:h="16839"/>
          <w:pgMar w:top="400" w:right="1252" w:bottom="1569" w:left="1252" w:header="0" w:footer="1202" w:gutter="0"/>
          <w:cols w:space="720" w:num="1"/>
        </w:sectPr>
      </w:pPr>
      <w:r>
        <w:rPr>
          <w:rFonts w:hint="eastAsia" w:ascii="Arial" w:hAnsi="Arial" w:eastAsia="宋体" w:cs="Arial"/>
          <w:sz w:val="21"/>
          <w:szCs w:val="21"/>
          <w:lang w:eastAsia="zh-CN"/>
        </w:rPr>
        <w:drawing>
          <wp:inline distT="0" distB="0" distL="114300" distR="114300">
            <wp:extent cx="1591310" cy="9383395"/>
            <wp:effectExtent l="0" t="0" r="8890" b="8255"/>
            <wp:docPr id="10" name="图片 10" descr="手绘丨“丰”景入“画”笑脸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手绘丨“丰”景入“画”笑脸甜"/>
                    <pic:cNvPicPr>
                      <a:picLocks noChangeAspect="1"/>
                    </pic:cNvPicPr>
                  </pic:nvPicPr>
                  <pic:blipFill>
                    <a:blip r:embed="rId21"/>
                    <a:srcRect b="3274"/>
                    <a:stretch>
                      <a:fillRect/>
                    </a:stretch>
                  </pic:blipFill>
                  <pic:spPr>
                    <a:xfrm>
                      <a:off x="0" y="0"/>
                      <a:ext cx="1591310" cy="9383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Arial" w:hAnsi="Arial" w:eastAsia="宋体" w:cs="Arial"/>
          <w:sz w:val="21"/>
          <w:szCs w:val="21"/>
          <w:lang w:eastAsia="zh-CN"/>
        </w:rPr>
        <w:drawing>
          <wp:inline distT="0" distB="0" distL="114300" distR="114300">
            <wp:extent cx="555625" cy="9094470"/>
            <wp:effectExtent l="0" t="0" r="0" b="0"/>
            <wp:docPr id="11" name="图片 11" descr="手绘丨“丰”景入“画”笑脸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手绘丨“丰”景入“画”笑脸甜"/>
                    <pic:cNvPicPr>
                      <a:picLocks noChangeAspect="1"/>
                    </pic:cNvPicPr>
                  </pic:nvPicPr>
                  <pic:blipFill>
                    <a:blip r:embed="rId22"/>
                    <a:srcRect t="1239" b="1280"/>
                    <a:stretch>
                      <a:fillRect/>
                    </a:stretch>
                  </pic:blipFill>
                  <pic:spPr>
                    <a:xfrm>
                      <a:off x="0" y="0"/>
                      <a:ext cx="555625" cy="9094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41C5BC">
      <w:pPr>
        <w:spacing w:before="101" w:line="230" w:lineRule="auto"/>
        <w:ind w:left="7"/>
        <w:rPr>
          <w:rFonts w:ascii="黑体" w:hAnsi="黑体" w:eastAsia="黑体" w:cs="黑体"/>
          <w:sz w:val="31"/>
          <w:szCs w:val="31"/>
        </w:rPr>
      </w:pPr>
      <w:r>
        <w:rPr>
          <w:rFonts w:ascii="黑体" w:hAnsi="黑体" w:eastAsia="黑体" w:cs="黑体"/>
          <w:spacing w:val="24"/>
          <w:sz w:val="31"/>
          <w:szCs w:val="31"/>
        </w:rPr>
        <w:t>附件4</w:t>
      </w:r>
    </w:p>
    <w:p w14:paraId="40CC5400">
      <w:pPr>
        <w:spacing w:line="272" w:lineRule="auto"/>
        <w:rPr>
          <w:rFonts w:ascii="Arial"/>
          <w:sz w:val="21"/>
        </w:rPr>
      </w:pPr>
    </w:p>
    <w:p w14:paraId="5CBD97A7">
      <w:pPr>
        <w:spacing w:before="139" w:line="603" w:lineRule="exact"/>
        <w:ind w:left="2481"/>
        <w:outlineLvl w:val="1"/>
        <w:rPr>
          <w:rFonts w:ascii="宋体" w:hAnsi="宋体" w:eastAsia="宋体" w:cs="宋体"/>
          <w:sz w:val="43"/>
          <w:szCs w:val="43"/>
        </w:rPr>
      </w:pPr>
      <w:r>
        <w:rPr>
          <w:rFonts w:ascii="宋体" w:hAnsi="宋体" w:eastAsia="宋体" w:cs="宋体"/>
          <w:b/>
          <w:bCs/>
          <w:spacing w:val="4"/>
          <w:position w:val="3"/>
          <w:sz w:val="43"/>
          <w:szCs w:val="43"/>
        </w:rPr>
        <w:t>报送单位诚信承诺书</w:t>
      </w:r>
    </w:p>
    <w:p w14:paraId="41BD8AA9">
      <w:pPr>
        <w:spacing w:line="269" w:lineRule="auto"/>
        <w:rPr>
          <w:rFonts w:ascii="Arial"/>
          <w:sz w:val="21"/>
        </w:rPr>
      </w:pPr>
    </w:p>
    <w:p w14:paraId="1A9DE2C2">
      <w:pPr>
        <w:spacing w:line="269" w:lineRule="auto"/>
        <w:rPr>
          <w:rFonts w:ascii="Arial"/>
          <w:sz w:val="21"/>
        </w:rPr>
      </w:pPr>
    </w:p>
    <w:p w14:paraId="6CE9347C">
      <w:pPr>
        <w:pStyle w:val="2"/>
        <w:spacing w:before="100" w:line="226" w:lineRule="auto"/>
        <w:ind w:left="651"/>
      </w:pPr>
      <w:r>
        <w:rPr>
          <w:spacing w:val="7"/>
        </w:rPr>
        <w:t>我单位就参评本届中国新闻奖作如下承诺：</w:t>
      </w:r>
    </w:p>
    <w:p w14:paraId="72647B96">
      <w:pPr>
        <w:pStyle w:val="2"/>
        <w:spacing w:before="182" w:line="333" w:lineRule="auto"/>
        <w:ind w:right="87" w:firstLine="644"/>
      </w:pPr>
      <w:r>
        <w:rPr>
          <w:spacing w:val="9"/>
        </w:rPr>
        <w:t>一、根据《中国新闻奖评选办法》和有关通知</w:t>
      </w:r>
      <w:r>
        <w:rPr>
          <w:spacing w:val="8"/>
        </w:rPr>
        <w:t>要求组织作品</w:t>
      </w:r>
      <w:r>
        <w:rPr>
          <w:spacing w:val="9"/>
        </w:rPr>
        <w:t>评选。对申报的作品以及推荐表等材料，认真审核把关。相关作品内容和材料均已经过作者（主创人员）和编辑的确认，均符合</w:t>
      </w:r>
      <w:r>
        <w:rPr>
          <w:spacing w:val="3"/>
        </w:rPr>
        <w:t>参评要求。</w:t>
      </w:r>
    </w:p>
    <w:p w14:paraId="5AA58645">
      <w:pPr>
        <w:pStyle w:val="2"/>
        <w:spacing w:before="3" w:line="333" w:lineRule="auto"/>
        <w:ind w:left="6" w:firstLine="643"/>
      </w:pPr>
      <w:r>
        <w:rPr>
          <w:spacing w:val="5"/>
        </w:rPr>
        <w:t>二、</w:t>
      </w:r>
      <w:r>
        <w:rPr>
          <w:spacing w:val="-69"/>
        </w:rPr>
        <w:t xml:space="preserve"> </w:t>
      </w:r>
      <w:r>
        <w:rPr>
          <w:spacing w:val="5"/>
        </w:rPr>
        <w:t>申报的作品不存在导向问题、抄袭、造假或内容失实；</w:t>
      </w:r>
      <w:r>
        <w:rPr>
          <w:spacing w:val="1"/>
        </w:rPr>
        <w:t>不存在重新制作、虚报刊播信息、虚报作者（主创人员）和编</w:t>
      </w:r>
      <w:r>
        <w:t>辑，</w:t>
      </w:r>
      <w:r>
        <w:rPr>
          <w:spacing w:val="9"/>
        </w:rPr>
        <w:t>以及参评作品与刊播作品不一致的情况；参评作品作者（</w:t>
      </w:r>
      <w:r>
        <w:rPr>
          <w:spacing w:val="8"/>
        </w:rPr>
        <w:t>主创人</w:t>
      </w:r>
      <w:r>
        <w:rPr>
          <w:spacing w:val="9"/>
        </w:rPr>
        <w:t>员）与新闻单位具有相对稳定的聘用或合作关系；不存在</w:t>
      </w:r>
      <w:r>
        <w:rPr>
          <w:spacing w:val="8"/>
        </w:rPr>
        <w:t>参评人</w:t>
      </w:r>
      <w:r>
        <w:rPr>
          <w:spacing w:val="9"/>
        </w:rPr>
        <w:t>员违反职业道德或因违反评奖规则等行为受到处罚并</w:t>
      </w:r>
      <w:r>
        <w:rPr>
          <w:spacing w:val="8"/>
        </w:rPr>
        <w:t>在影响期</w:t>
      </w:r>
    </w:p>
    <w:p w14:paraId="7DCDCF15">
      <w:pPr>
        <w:pStyle w:val="2"/>
        <w:spacing w:before="2" w:line="228" w:lineRule="auto"/>
        <w:ind w:left="37"/>
      </w:pPr>
      <w:r>
        <w:rPr>
          <w:spacing w:val="3"/>
        </w:rPr>
        <w:t>内的情况；</w:t>
      </w:r>
      <w:r>
        <w:rPr>
          <w:spacing w:val="-73"/>
        </w:rPr>
        <w:t xml:space="preserve"> </w:t>
      </w:r>
      <w:r>
        <w:rPr>
          <w:spacing w:val="3"/>
        </w:rPr>
        <w:t>已按规定程序开展推荐、初评、公示。</w:t>
      </w:r>
    </w:p>
    <w:p w14:paraId="3FBEA97C">
      <w:pPr>
        <w:pStyle w:val="2"/>
        <w:spacing w:before="177" w:line="333" w:lineRule="auto"/>
        <w:ind w:left="1" w:right="88" w:firstLine="640"/>
        <w:jc w:val="both"/>
      </w:pPr>
      <w:r>
        <w:rPr>
          <w:spacing w:val="9"/>
        </w:rPr>
        <w:t>如违反上述承诺，我单位愿根据中国新闻奖评选有关处罚规定承担全部责任，接受中国记协对我单位和推荐单位，以及相关</w:t>
      </w:r>
      <w:r>
        <w:rPr>
          <w:spacing w:val="8"/>
        </w:rPr>
        <w:t>责任人、作者（主创人员）和编辑的处罚。</w:t>
      </w:r>
    </w:p>
    <w:p w14:paraId="644D6BAE">
      <w:pPr>
        <w:spacing w:line="460" w:lineRule="auto"/>
        <w:rPr>
          <w:rFonts w:ascii="Arial"/>
          <w:sz w:val="21"/>
        </w:rPr>
      </w:pPr>
    </w:p>
    <w:p w14:paraId="48E8C4B4">
      <w:pPr>
        <w:pStyle w:val="2"/>
        <w:spacing w:before="101" w:line="229" w:lineRule="auto"/>
        <w:ind w:left="3999"/>
      </w:pPr>
      <w:r>
        <w:rPr>
          <w:spacing w:val="6"/>
        </w:rPr>
        <w:t>承诺人（签名</w:t>
      </w:r>
      <w:r>
        <w:rPr>
          <w:spacing w:val="-85"/>
        </w:rPr>
        <w:t>）：</w:t>
      </w:r>
    </w:p>
    <w:p w14:paraId="33C4D505">
      <w:pPr>
        <w:pStyle w:val="2"/>
        <w:spacing w:before="174" w:line="226" w:lineRule="auto"/>
        <w:ind w:left="3202"/>
      </w:pPr>
      <w:r>
        <w:rPr>
          <w:spacing w:val="7"/>
        </w:rPr>
        <w:t>（报送单位主管领导签字并加盖公章）</w:t>
      </w:r>
    </w:p>
    <w:p w14:paraId="1F727BC2">
      <w:pPr>
        <w:pStyle w:val="2"/>
        <w:spacing w:before="180" w:line="228" w:lineRule="auto"/>
        <w:ind w:left="6564"/>
      </w:pPr>
      <w:r>
        <w:rPr>
          <w:spacing w:val="-16"/>
        </w:rPr>
        <w:t>年</w:t>
      </w:r>
      <w:r>
        <w:rPr>
          <w:spacing w:val="14"/>
        </w:rPr>
        <w:t xml:space="preserve">    </w:t>
      </w:r>
      <w:r>
        <w:rPr>
          <w:spacing w:val="-16"/>
        </w:rPr>
        <w:t>月</w:t>
      </w:r>
      <w:r>
        <w:rPr>
          <w:spacing w:val="27"/>
        </w:rPr>
        <w:t xml:space="preserve">    </w:t>
      </w:r>
      <w:r>
        <w:rPr>
          <w:spacing w:val="-16"/>
        </w:rPr>
        <w:t>日</w:t>
      </w:r>
    </w:p>
    <w:p w14:paraId="54A6DF84">
      <w:pPr>
        <w:spacing w:line="228" w:lineRule="auto"/>
        <w:sectPr>
          <w:footerReference r:id="rId9" w:type="default"/>
          <w:pgSz w:w="11906" w:h="16839"/>
          <w:pgMar w:top="400" w:right="1385" w:bottom="1569" w:left="1495" w:header="0" w:footer="1200" w:gutter="0"/>
          <w:cols w:space="720" w:num="1"/>
        </w:sectPr>
      </w:pPr>
    </w:p>
    <w:p w14:paraId="0ECBC7D1">
      <w:pPr>
        <w:spacing w:line="262" w:lineRule="auto"/>
        <w:rPr>
          <w:rFonts w:ascii="Arial"/>
          <w:sz w:val="21"/>
        </w:rPr>
      </w:pPr>
    </w:p>
    <w:p w14:paraId="63D0F92D">
      <w:pPr>
        <w:spacing w:line="262" w:lineRule="auto"/>
        <w:rPr>
          <w:rFonts w:ascii="Arial"/>
          <w:sz w:val="21"/>
        </w:rPr>
      </w:pPr>
    </w:p>
    <w:p w14:paraId="0EA9A87E">
      <w:pPr>
        <w:spacing w:line="263" w:lineRule="auto"/>
        <w:rPr>
          <w:rFonts w:ascii="Arial"/>
          <w:sz w:val="21"/>
        </w:rPr>
      </w:pPr>
    </w:p>
    <w:p w14:paraId="6EE82C9D">
      <w:pPr>
        <w:spacing w:line="263" w:lineRule="auto"/>
        <w:rPr>
          <w:rFonts w:ascii="Arial"/>
          <w:sz w:val="21"/>
        </w:rPr>
      </w:pPr>
    </w:p>
    <w:p w14:paraId="429F60BD">
      <w:pPr>
        <w:spacing w:line="263" w:lineRule="auto"/>
        <w:rPr>
          <w:rFonts w:ascii="Arial"/>
          <w:sz w:val="21"/>
        </w:rPr>
      </w:pPr>
    </w:p>
    <w:p w14:paraId="3C760E2E">
      <w:pPr>
        <w:spacing w:line="263" w:lineRule="auto"/>
        <w:rPr>
          <w:rFonts w:ascii="Arial"/>
          <w:sz w:val="21"/>
        </w:rPr>
      </w:pPr>
    </w:p>
    <w:p w14:paraId="1EE46394">
      <w:pPr>
        <w:spacing w:line="263" w:lineRule="auto"/>
        <w:rPr>
          <w:rFonts w:ascii="Arial"/>
          <w:sz w:val="21"/>
        </w:rPr>
      </w:pPr>
    </w:p>
    <w:p w14:paraId="1DE2F091">
      <w:pPr>
        <w:spacing w:line="263" w:lineRule="auto"/>
        <w:rPr>
          <w:rFonts w:ascii="Arial"/>
          <w:sz w:val="21"/>
        </w:rPr>
      </w:pPr>
    </w:p>
    <w:p w14:paraId="14E97C60">
      <w:pPr>
        <w:spacing w:before="140" w:line="602" w:lineRule="exact"/>
        <w:ind w:left="2485"/>
        <w:outlineLvl w:val="1"/>
        <w:rPr>
          <w:rFonts w:ascii="宋体" w:hAnsi="宋体" w:eastAsia="宋体" w:cs="宋体"/>
          <w:b/>
          <w:bCs/>
          <w:spacing w:val="4"/>
          <w:position w:val="3"/>
          <w:sz w:val="43"/>
          <w:szCs w:val="43"/>
        </w:rPr>
      </w:pPr>
      <w:r>
        <w:rPr>
          <w:rFonts w:ascii="宋体" w:hAnsi="宋体" w:eastAsia="宋体" w:cs="宋体"/>
          <w:b/>
          <w:bCs/>
          <w:spacing w:val="4"/>
          <w:position w:val="3"/>
          <w:sz w:val="43"/>
          <w:szCs w:val="43"/>
        </w:rPr>
        <w:t>参评人员诚信承诺书</w:t>
      </w:r>
    </w:p>
    <w:p w14:paraId="23CE6F8E">
      <w:pPr>
        <w:spacing w:before="140" w:line="602" w:lineRule="exact"/>
        <w:ind w:left="2485"/>
        <w:outlineLvl w:val="1"/>
        <w:rPr>
          <w:rFonts w:ascii="宋体" w:hAnsi="宋体" w:eastAsia="宋体" w:cs="宋体"/>
          <w:b/>
          <w:bCs/>
          <w:spacing w:val="4"/>
          <w:position w:val="3"/>
          <w:sz w:val="43"/>
          <w:szCs w:val="43"/>
        </w:rPr>
      </w:pPr>
    </w:p>
    <w:p w14:paraId="08A5B775">
      <w:pPr>
        <w:pStyle w:val="2"/>
        <w:spacing w:before="100" w:line="226" w:lineRule="auto"/>
        <w:ind w:firstLine="660" w:firstLineChars="200"/>
        <w:jc w:val="left"/>
      </w:pPr>
      <w:r>
        <w:rPr>
          <w:spacing w:val="10"/>
        </w:rPr>
        <w:t>我就申报的《</w:t>
      </w:r>
      <w:r>
        <w:rPr>
          <w:rFonts w:hint="eastAsia"/>
          <w:spacing w:val="10"/>
          <w:lang w:eastAsia="zh-CN"/>
        </w:rPr>
        <w:t>《</w:t>
      </w:r>
      <w:r>
        <w:rPr>
          <w:rFonts w:hint="eastAsia"/>
          <w:spacing w:val="10"/>
        </w:rPr>
        <w:t>手绘丨“丰”景入“画”笑脸甜</w:t>
      </w:r>
      <w:r>
        <w:rPr>
          <w:rFonts w:hint="eastAsia"/>
          <w:spacing w:val="10"/>
          <w:lang w:eastAsia="zh-CN"/>
        </w:rPr>
        <w:t>》</w:t>
      </w:r>
      <w:r>
        <w:rPr>
          <w:spacing w:val="10"/>
        </w:rPr>
        <w:t>》作品参评本届中国新闻奖作如下承</w:t>
      </w:r>
      <w:r>
        <w:rPr>
          <w:spacing w:val="-6"/>
        </w:rPr>
        <w:t>诺：</w:t>
      </w:r>
    </w:p>
    <w:p w14:paraId="2FF9DD4B">
      <w:pPr>
        <w:pStyle w:val="2"/>
        <w:spacing w:before="174" w:line="333" w:lineRule="auto"/>
        <w:ind w:left="3" w:firstLine="643"/>
        <w:jc w:val="both"/>
      </w:pPr>
      <w:r>
        <w:rPr>
          <w:spacing w:val="1"/>
        </w:rPr>
        <w:t>一、根据《中国新闻奖评选办法》和有关通知要求申报作品。</w:t>
      </w:r>
      <w:r>
        <w:rPr>
          <w:spacing w:val="9"/>
        </w:rPr>
        <w:t>对申报的作品以及推荐表等材料，如实填写，认真审查。作品内</w:t>
      </w:r>
      <w:r>
        <w:rPr>
          <w:spacing w:val="8"/>
        </w:rPr>
        <w:t>容和材料均已经过确认，符合参评要求。</w:t>
      </w:r>
    </w:p>
    <w:p w14:paraId="321E8277">
      <w:pPr>
        <w:pStyle w:val="2"/>
        <w:spacing w:before="6" w:line="333" w:lineRule="auto"/>
        <w:ind w:left="8" w:right="23" w:firstLine="643"/>
      </w:pPr>
      <w:r>
        <w:rPr>
          <w:spacing w:val="5"/>
        </w:rPr>
        <w:t>二、</w:t>
      </w:r>
      <w:r>
        <w:rPr>
          <w:spacing w:val="-69"/>
        </w:rPr>
        <w:t xml:space="preserve"> </w:t>
      </w:r>
      <w:r>
        <w:rPr>
          <w:spacing w:val="5"/>
        </w:rPr>
        <w:t>申报的作品不存在导向问题、抄袭、造假或内容失实；</w:t>
      </w:r>
      <w:r>
        <w:rPr>
          <w:spacing w:val="1"/>
        </w:rPr>
        <w:t>不存在重新制作、虚报刊播信息、虚报作者（主创人员）和编</w:t>
      </w:r>
      <w:r>
        <w:t>辑，</w:t>
      </w:r>
      <w:r>
        <w:rPr>
          <w:spacing w:val="9"/>
        </w:rPr>
        <w:t>以及参评作品与刊播作品不一致的情况；参评作品作者（</w:t>
      </w:r>
      <w:r>
        <w:rPr>
          <w:spacing w:val="8"/>
        </w:rPr>
        <w:t>主创人</w:t>
      </w:r>
      <w:r>
        <w:rPr>
          <w:spacing w:val="9"/>
        </w:rPr>
        <w:t>员）与新闻单位具有相对稳定的聘用或合作关系；不存在</w:t>
      </w:r>
      <w:r>
        <w:rPr>
          <w:spacing w:val="8"/>
        </w:rPr>
        <w:t>参评人</w:t>
      </w:r>
      <w:r>
        <w:rPr>
          <w:spacing w:val="20"/>
        </w:rPr>
        <w:t>员违反职业道德或因违反评奖规则等行为受到处罚并在影响期</w:t>
      </w:r>
      <w:r>
        <w:rPr>
          <w:spacing w:val="4"/>
        </w:rPr>
        <w:t>内的情况；</w:t>
      </w:r>
      <w:r>
        <w:rPr>
          <w:spacing w:val="-64"/>
        </w:rPr>
        <w:t xml:space="preserve"> </w:t>
      </w:r>
      <w:r>
        <w:rPr>
          <w:spacing w:val="4"/>
        </w:rPr>
        <w:t>已按规定程序开展推荐、初评、公示。</w:t>
      </w:r>
    </w:p>
    <w:p w14:paraId="180724A3">
      <w:pPr>
        <w:pStyle w:val="2"/>
        <w:spacing w:before="2" w:line="333" w:lineRule="auto"/>
        <w:ind w:left="3" w:right="113" w:firstLine="640"/>
      </w:pPr>
      <w:r>
        <w:rPr>
          <w:spacing w:val="9"/>
        </w:rPr>
        <w:t>如违反上述承诺，我愿根据中国新闻奖评选有关处罚</w:t>
      </w:r>
      <w:r>
        <w:rPr>
          <w:spacing w:val="8"/>
        </w:rPr>
        <w:t>规定承</w:t>
      </w:r>
      <w:r>
        <w:rPr>
          <w:spacing w:val="9"/>
        </w:rPr>
        <w:t>担全部责任，接受中国记协对作者（主创人员</w:t>
      </w:r>
      <w:r>
        <w:rPr>
          <w:spacing w:val="8"/>
        </w:rPr>
        <w:t>）和编辑的处罚。</w:t>
      </w:r>
    </w:p>
    <w:p w14:paraId="4914F33D">
      <w:pPr>
        <w:spacing w:line="456" w:lineRule="auto"/>
        <w:rPr>
          <w:rFonts w:ascii="Arial"/>
          <w:sz w:val="21"/>
        </w:rPr>
      </w:pPr>
    </w:p>
    <w:p w14:paraId="6DDFD905">
      <w:pPr>
        <w:pStyle w:val="2"/>
        <w:spacing w:before="101" w:line="229" w:lineRule="auto"/>
        <w:ind w:left="3560"/>
      </w:pPr>
      <w:r>
        <w:rPr>
          <w:spacing w:val="6"/>
        </w:rPr>
        <w:t>承诺人（签名</w:t>
      </w:r>
      <w:r>
        <w:rPr>
          <w:spacing w:val="-85"/>
        </w:rPr>
        <w:t>）：</w:t>
      </w:r>
    </w:p>
    <w:p w14:paraId="794E20C2">
      <w:pPr>
        <w:pStyle w:val="2"/>
        <w:spacing w:before="177" w:line="228" w:lineRule="auto"/>
        <w:ind w:left="5767"/>
      </w:pPr>
      <w:r>
        <w:rPr>
          <w:spacing w:val="-16"/>
        </w:rPr>
        <w:t>年</w:t>
      </w:r>
      <w:r>
        <w:rPr>
          <w:spacing w:val="14"/>
        </w:rPr>
        <w:t xml:space="preserve">    </w:t>
      </w:r>
      <w:r>
        <w:rPr>
          <w:spacing w:val="-16"/>
        </w:rPr>
        <w:t>月</w:t>
      </w:r>
      <w:r>
        <w:rPr>
          <w:spacing w:val="27"/>
        </w:rPr>
        <w:t xml:space="preserve">    </w:t>
      </w:r>
      <w:r>
        <w:rPr>
          <w:spacing w:val="-16"/>
        </w:rPr>
        <w:t>日</w:t>
      </w:r>
    </w:p>
    <w:sectPr>
      <w:footerReference r:id="rId10" w:type="default"/>
      <w:pgSz w:w="11906" w:h="16839"/>
      <w:pgMar w:top="400" w:right="1361" w:bottom="1569" w:left="1493" w:header="0" w:footer="1202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1" w:fontKey="{3AA275AE-615D-4C40-88EC-BD51D1AC92E4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2" w:fontKey="{135BEB40-4F14-460D-8F88-291BC6ED1E42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339B6BB4-F73F-446F-AC52-F9E4AC34D735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4" w:fontKey="{9103AFDD-53B1-43AC-B6D9-A7678E080951}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5" w:fontKey="{0D90C952-A05D-49A1-868A-3A0035F19181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179EEE">
    <w:pPr>
      <w:pStyle w:val="2"/>
      <w:spacing w:line="235" w:lineRule="auto"/>
      <w:ind w:left="4250"/>
      <w:rPr>
        <w:sz w:val="28"/>
        <w:szCs w:val="28"/>
      </w:rPr>
    </w:pPr>
    <w:r>
      <w:rPr>
        <w:spacing w:val="-7"/>
        <w:sz w:val="28"/>
        <w:szCs w:val="28"/>
      </w:rPr>
      <w:t>-</w:t>
    </w:r>
    <w:r>
      <w:rPr>
        <w:spacing w:val="11"/>
        <w:sz w:val="28"/>
        <w:szCs w:val="28"/>
      </w:rPr>
      <w:t xml:space="preserve"> </w:t>
    </w:r>
    <w:r>
      <w:rPr>
        <w:spacing w:val="-7"/>
        <w:sz w:val="28"/>
        <w:szCs w:val="28"/>
      </w:rPr>
      <w:t>6</w:t>
    </w:r>
    <w:r>
      <w:rPr>
        <w:spacing w:val="8"/>
        <w:sz w:val="28"/>
        <w:szCs w:val="28"/>
      </w:rPr>
      <w:t xml:space="preserve"> </w:t>
    </w:r>
    <w:r>
      <w:rPr>
        <w:spacing w:val="-7"/>
        <w:sz w:val="28"/>
        <w:szCs w:val="28"/>
      </w:rPr>
      <w:t>-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ED755E">
    <w:pPr>
      <w:pStyle w:val="2"/>
      <w:spacing w:line="235" w:lineRule="auto"/>
      <w:ind w:left="4359"/>
      <w:rPr>
        <w:sz w:val="28"/>
        <w:szCs w:val="28"/>
      </w:rPr>
    </w:pPr>
    <w:r>
      <w:rPr>
        <w:spacing w:val="-6"/>
        <w:sz w:val="28"/>
        <w:szCs w:val="28"/>
      </w:rPr>
      <w:t>-</w:t>
    </w:r>
    <w:r>
      <w:rPr>
        <w:spacing w:val="8"/>
        <w:sz w:val="28"/>
        <w:szCs w:val="28"/>
      </w:rPr>
      <w:t xml:space="preserve"> </w:t>
    </w:r>
    <w:r>
      <w:rPr>
        <w:spacing w:val="-6"/>
        <w:sz w:val="28"/>
        <w:szCs w:val="28"/>
      </w:rPr>
      <w:t>9</w:t>
    </w:r>
    <w:r>
      <w:rPr>
        <w:spacing w:val="8"/>
        <w:sz w:val="28"/>
        <w:szCs w:val="28"/>
      </w:rPr>
      <w:t xml:space="preserve"> </w:t>
    </w:r>
    <w:r>
      <w:rPr>
        <w:spacing w:val="-6"/>
        <w:sz w:val="28"/>
        <w:szCs w:val="28"/>
      </w:rPr>
      <w:t>-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FBEFB97">
    <w:pPr>
      <w:pStyle w:val="2"/>
      <w:spacing w:line="236" w:lineRule="auto"/>
      <w:ind w:left="4043"/>
      <w:rPr>
        <w:sz w:val="28"/>
        <w:szCs w:val="28"/>
      </w:rPr>
    </w:pPr>
    <w:r>
      <w:rPr>
        <w:spacing w:val="-9"/>
        <w:sz w:val="28"/>
        <w:szCs w:val="28"/>
      </w:rPr>
      <w:t>-</w:t>
    </w:r>
    <w:r>
      <w:rPr>
        <w:spacing w:val="30"/>
        <w:sz w:val="28"/>
        <w:szCs w:val="28"/>
      </w:rPr>
      <w:t xml:space="preserve"> </w:t>
    </w:r>
    <w:r>
      <w:rPr>
        <w:spacing w:val="-9"/>
        <w:sz w:val="28"/>
        <w:szCs w:val="28"/>
      </w:rPr>
      <w:t>14</w:t>
    </w:r>
    <w:r>
      <w:rPr>
        <w:spacing w:val="5"/>
        <w:sz w:val="28"/>
        <w:szCs w:val="28"/>
      </w:rPr>
      <w:t xml:space="preserve"> </w:t>
    </w:r>
    <w:r>
      <w:rPr>
        <w:spacing w:val="-9"/>
        <w:sz w:val="28"/>
        <w:szCs w:val="28"/>
      </w:rPr>
      <w:t>-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5C1443">
    <w:pPr>
      <w:pStyle w:val="2"/>
      <w:spacing w:line="235" w:lineRule="auto"/>
      <w:ind w:left="4045"/>
      <w:rPr>
        <w:sz w:val="28"/>
        <w:szCs w:val="28"/>
      </w:rPr>
    </w:pPr>
    <w:r>
      <w:rPr>
        <w:spacing w:val="-9"/>
        <w:sz w:val="28"/>
        <w:szCs w:val="28"/>
      </w:rPr>
      <w:t>-</w:t>
    </w:r>
    <w:r>
      <w:rPr>
        <w:spacing w:val="30"/>
        <w:sz w:val="28"/>
        <w:szCs w:val="28"/>
      </w:rPr>
      <w:t xml:space="preserve"> </w:t>
    </w:r>
    <w:r>
      <w:rPr>
        <w:spacing w:val="-9"/>
        <w:sz w:val="28"/>
        <w:szCs w:val="28"/>
      </w:rPr>
      <w:t>15</w:t>
    </w:r>
    <w:r>
      <w:rPr>
        <w:spacing w:val="5"/>
        <w:sz w:val="28"/>
        <w:szCs w:val="28"/>
      </w:rPr>
      <w:t xml:space="preserve"> </w:t>
    </w:r>
    <w:r>
      <w:rPr>
        <w:spacing w:val="-9"/>
        <w:sz w:val="28"/>
        <w:szCs w:val="28"/>
      </w:rPr>
      <w:t>-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FE0ECA8">
    <w:pPr>
      <w:spacing w:before="83" w:line="230" w:lineRule="auto"/>
      <w:ind w:left="142"/>
      <w:rPr>
        <w:rFonts w:ascii="黑体" w:hAnsi="黑体" w:eastAsia="黑体" w:cs="黑体"/>
        <w:sz w:val="31"/>
        <w:szCs w:val="31"/>
      </w:rPr>
    </w:pPr>
    <w:r>
      <w:rPr>
        <w:rFonts w:ascii="黑体" w:hAnsi="黑体" w:eastAsia="黑体" w:cs="黑体"/>
        <w:spacing w:val="24"/>
        <w:sz w:val="31"/>
        <w:szCs w:val="31"/>
      </w:rPr>
      <w:t>附件2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7061AC">
    <w:pPr>
      <w:spacing w:line="14" w:lineRule="auto"/>
      <w:rPr>
        <w:rFonts w:ascii="Arial"/>
        <w:sz w:val="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4"/>
  <w:displayBackgroundShape w:val="1"/>
  <w:embedTrueTypeFonts/>
  <w:saveSubsetFonts/>
  <w:bordersDoNotSurroundHeader w:val="0"/>
  <w:bordersDoNotSurroundFooter w:val="0"/>
  <w:documentProtection w:enforcement="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spaceForUL/>
    <w:ulTrailSpace/>
    <w:doNotExpandShiftReturn/>
    <w:doNotWrapTextWithPunct/>
    <w:doNotUseEastAsianBreakRules/>
    <w:useFELayout/>
    <w:compatSetting w:name="compatibilityMode" w:uri="http://schemas.microsoft.com/office/word" w:val="14"/>
  </w:compat>
  <w:rsids>
    <w:rsidRoot w:val="00000000"/>
    <w:rsid w:val="06CD7A93"/>
    <w:rsid w:val="09B6795F"/>
    <w:rsid w:val="0DC71BA8"/>
    <w:rsid w:val="11FC4DC7"/>
    <w:rsid w:val="208346CB"/>
    <w:rsid w:val="22BB548D"/>
    <w:rsid w:val="2BC04EBD"/>
    <w:rsid w:val="2F4C1D89"/>
    <w:rsid w:val="39253208"/>
    <w:rsid w:val="3E3407E4"/>
    <w:rsid w:val="46DF6CB3"/>
    <w:rsid w:val="542E520F"/>
    <w:rsid w:val="58660C70"/>
    <w:rsid w:val="5FD90725"/>
    <w:rsid w:val="600F2399"/>
    <w:rsid w:val="78CB726C"/>
    <w:rsid w:val="7AEC133C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semiHidden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  <w:lang w:val="en-US" w:eastAsia="en-US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仿宋" w:hAnsi="仿宋" w:eastAsia="仿宋" w:cs="仿宋"/>
      <w:sz w:val="31"/>
      <w:szCs w:val="31"/>
      <w:lang w:val="en-US" w:eastAsia="en-US" w:bidi="ar-SA"/>
    </w:rPr>
  </w:style>
  <w:style w:type="character" w:styleId="5">
    <w:name w:val="Strong"/>
    <w:basedOn w:val="4"/>
    <w:qFormat/>
    <w:uiPriority w:val="0"/>
    <w:rPr>
      <w:b/>
    </w:rPr>
  </w:style>
  <w:style w:type="table" w:customStyle="1" w:styleId="6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7">
    <w:name w:val="Table Text"/>
    <w:basedOn w:val="1"/>
    <w:semiHidden/>
    <w:qFormat/>
    <w:uiPriority w:val="0"/>
    <w:rPr>
      <w:rFonts w:ascii="仿宋" w:hAnsi="仿宋" w:eastAsia="仿宋" w:cs="仿宋"/>
      <w:sz w:val="24"/>
      <w:szCs w:val="24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header" Target="header2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3" Type="http://schemas.openxmlformats.org/officeDocument/2006/relationships/fontTable" Target="fontTable.xml"/><Relationship Id="rId22" Type="http://schemas.openxmlformats.org/officeDocument/2006/relationships/image" Target="media/image11.jpeg"/><Relationship Id="rId21" Type="http://schemas.openxmlformats.org/officeDocument/2006/relationships/image" Target="media/image10.jpeg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media/image7.png"/><Relationship Id="rId17" Type="http://schemas.openxmlformats.org/officeDocument/2006/relationships/image" Target="media/image6.png"/><Relationship Id="rId16" Type="http://schemas.openxmlformats.org/officeDocument/2006/relationships/image" Target="media/image5.png"/><Relationship Id="rId15" Type="http://schemas.openxmlformats.org/officeDocument/2006/relationships/image" Target="media/image4.png"/><Relationship Id="rId14" Type="http://schemas.openxmlformats.org/officeDocument/2006/relationships/image" Target="media/image3.png"/><Relationship Id="rId13" Type="http://schemas.openxmlformats.org/officeDocument/2006/relationships/image" Target="media/image2.png"/><Relationship Id="rId12" Type="http://schemas.openxmlformats.org/officeDocument/2006/relationships/image" Target="media/image1.png"/><Relationship Id="rId11" Type="http://schemas.openxmlformats.org/officeDocument/2006/relationships/theme" Target="theme/theme1.xml"/><Relationship Id="rId10" Type="http://schemas.openxmlformats.org/officeDocument/2006/relationships/footer" Target="footer4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8</Pages>
  <Words>2110</Words>
  <Characters>2291</Characters>
  <TotalTime>13</TotalTime>
  <ScaleCrop>false</ScaleCrop>
  <LinksUpToDate>false</LinksUpToDate>
  <CharactersWithSpaces>2343</CharactersWithSpaces>
  <Application>WPS Office_12.1.0.25225_F1E327BC-269C-435d-A152-05C5408002CA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2026-04-10T11:57:00Z</dcterms:created>
  <dc:creator>zhenghw</dc:creator>
  <cp:lastModifiedBy>俜娉</cp:lastModifiedBy>
  <dcterms:modified xsi:type="dcterms:W3CDTF">2026-04-20T05:00:53Z</dcterms:modified>
  <dc:title> 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wqlLaW5nc29mdCBQREYgdG8gV1BTIDEyMA</vt:lpwstr>
  </property>
  <property fmtid="{D5CDD505-2E9C-101B-9397-08002B2CF9AE}" pid="3" name="Created">
    <vt:filetime>2026-04-12T21:16:03Z</vt:filetime>
  </property>
  <property fmtid="{D5CDD505-2E9C-101B-9397-08002B2CF9AE}" pid="4" name="KSOProductBuildVer">
    <vt:lpwstr>2052-12.1.0.25225</vt:lpwstr>
  </property>
  <property fmtid="{D5CDD505-2E9C-101B-9397-08002B2CF9AE}" pid="5" name="ICV">
    <vt:lpwstr>6D4752C0CDC34287B262B5978E1D265F_13</vt:lpwstr>
  </property>
  <property fmtid="{D5CDD505-2E9C-101B-9397-08002B2CF9AE}" pid="6" name="KSOTemplateDocerSaveRecord">
    <vt:lpwstr>eyJoZGlkIjoiYWU0OTBlZWY5ZmE3YTQ5ODEzYzYyZWM2YWJmZWQyNmMiLCJ1c2VySWQiOiI0NTE1MjEyNjkifQ==</vt:lpwstr>
  </property>
</Properties>
</file>