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6CF" w:rsidRDefault="00857158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附件4</w:t>
      </w:r>
    </w:p>
    <w:p w:rsidR="009706CF" w:rsidRDefault="00857158" w:rsidP="00943A75">
      <w:pPr>
        <w:spacing w:afterLines="50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9706CF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我的宝藏新疆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专题</w:t>
            </w:r>
          </w:p>
        </w:tc>
      </w:tr>
      <w:tr w:rsidR="009706CF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代表作1：《“我们家只有妈妈一人，可以帮忙收一下3亩玉米吗？”在外求学的孩子给警方留言，结局让人暖心…》， 时长28秒；</w:t>
            </w:r>
          </w:p>
          <w:p w:rsidR="009706CF" w:rsidRDefault="0085715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代表作2：《惊艳对比！塔里木河第26次生态输水即将完成，连续26年持续努力，中国最长内陆河被唤醒》，时长27秒；</w:t>
            </w:r>
          </w:p>
          <w:p w:rsidR="009706CF" w:rsidRDefault="0085715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代表作3：《天山巍峨连绵，赛里木湖如镜，丝路古道穿越千年。@卡布叻_周深祝福#新疆维吾尔自治区成立70周年：各民族兄弟姐妹安居乐业、幸福安康！》 ，时长40秒。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9706CF" w:rsidRDefault="009706CF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</w:tr>
      <w:tr w:rsidR="009706CF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9706CF" w:rsidRDefault="009706C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9706CF" w:rsidRDefault="009706CF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中文</w:t>
            </w:r>
          </w:p>
        </w:tc>
      </w:tr>
      <w:tr w:rsidR="009706CF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9706CF" w:rsidRPr="00943A75" w:rsidRDefault="00857158" w:rsidP="00943A75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李志伟、姜小薇、陈兰、魏巍、李柏成、杨倩、迪力娜·艾尔肯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集体</w:t>
            </w:r>
          </w:p>
        </w:tc>
      </w:tr>
      <w:tr w:rsidR="009706CF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15"/>
              </w:rPr>
              <w:t>兵团日报社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</w:t>
            </w:r>
          </w:p>
          <w:p w:rsidR="009706CF" w:rsidRDefault="00857158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兵团日报抖音号、微信视频号、快手号、微博、团炬客户端</w:t>
            </w:r>
          </w:p>
        </w:tc>
      </w:tr>
      <w:tr w:rsidR="009706CF" w:rsidTr="00A45741">
        <w:trPr>
          <w:trHeight w:hRule="exact" w:val="926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:rsidR="009706CF" w:rsidRDefault="009706CF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2025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年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7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月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24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日—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2025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年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12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月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</w:t>
            </w:r>
          </w:p>
        </w:tc>
      </w:tr>
      <w:tr w:rsidR="009706CF">
        <w:trPr>
          <w:trHeight w:val="758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:rsidR="009706CF" w:rsidRDefault="00857158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6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代表作1：《“我们家只有妈妈一人，可以帮忙收一下3亩玉米吗？”在外求学的孩子给警方留言，结局让人暖心…》https://v.douyin.com/wQlLWv72bGA/</w:t>
            </w:r>
          </w:p>
          <w:p w:rsidR="009706CF" w:rsidRDefault="00857158">
            <w:pPr>
              <w:spacing w:line="26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代表作2：《惊艳对比！塔里木河第26次生态输水即将完成，连续26年持续努力，中国最长内陆河被唤醒》 https://v.douyin.com/-2mspOXDHpI/</w:t>
            </w:r>
          </w:p>
          <w:p w:rsidR="009706CF" w:rsidRDefault="00857158">
            <w:pPr>
              <w:spacing w:line="26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代表作3：《天山巍峨连绵，赛里木湖如镜，丝路古道穿越千年。@卡布叻_周深祝福#新疆维吾尔自治区成立70周年：各民族兄弟姐妹安居乐业、幸福安康！》 https://v.douyin.com/SZaXW6dRbsQ/ 11/24 J@i.pd zTL:/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代表作1和代表作2是“三好作品”</w:t>
            </w:r>
          </w:p>
        </w:tc>
      </w:tr>
      <w:tr w:rsidR="009706CF" w:rsidTr="00A45741">
        <w:trPr>
          <w:trHeight w:val="305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9706CF" w:rsidRDefault="00857158" w:rsidP="00A45741">
            <w:pPr>
              <w:spacing w:line="240" w:lineRule="exact"/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“我的宝藏新疆”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是为庆祝新疆维吾尔自治区成立70周年精心策划的专题，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以“宝藏”为核心概念，从美景、美食、美物、美人等多维度切入，系统展现新疆及兵团70年来、特别是新时代以来的辉煌成就与崭新气象。</w:t>
            </w:r>
          </w:p>
          <w:p w:rsidR="009706CF" w:rsidRDefault="00857158" w:rsidP="00A45741">
            <w:pPr>
              <w:spacing w:line="240" w:lineRule="exact"/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在采编制作上，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围绕“民族团结、兵地融合、农业现代化、工业转型升级、文化旅游、生态卫士”等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多角度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，深入一线挖掘故事。既推出《新疆70年·地标建筑》《新中国“军垦第一犁”》等追溯历史根脉的作品，也制作《南北疆美景对比》《不到新疆不知中国之大》等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展示现代气象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的短视频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。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策划“我为新疆送祝福”活动，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周深、姚安娜等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明星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艺人，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魏德友、马军武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等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榜样人物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，“喀什浓眉哥”等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网络达人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，众多新疆普通网友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共同发声。</w:t>
            </w:r>
          </w:p>
          <w:p w:rsidR="009706CF" w:rsidRDefault="00857158" w:rsidP="00A45741">
            <w:pPr>
              <w:spacing w:line="240" w:lineRule="exact"/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作品在兵团日报抖音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号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等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端口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持续分发，2025年内累计发布540余条，全网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传播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量突破5亿次，“我的宝藏新疆”登上微博热搜榜，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多维度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多圈层形成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传播合力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显著提升话题影响力。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专题内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2件作品入选中宣部“三好作品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”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，报道入选中央网信办评选的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“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2025中国正能量网络精品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”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。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专题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增进了疆内外受众对新疆的了解，激发了新疆各族人民的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爱国情感和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家乡自豪感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为庆祝新疆维吾尔自治区成立70周年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汇聚强大的网络正能量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，实现了正能量、高质量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和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大流量的高度统一。</w:t>
            </w:r>
          </w:p>
        </w:tc>
      </w:tr>
      <w:tr w:rsidR="009706CF">
        <w:trPr>
          <w:trHeight w:hRule="exact" w:val="2289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传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:rsidR="009706CF" w:rsidRDefault="00857158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80" w:lineRule="exact"/>
              <w:rPr>
                <w:rFonts w:ascii="仿宋" w:eastAsia="仿宋" w:hAnsi="仿宋" w:cs="仿宋"/>
                <w:color w:val="000000"/>
                <w:spacing w:val="-6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</w:rPr>
              <w:t>代表作1：《“我们家只有妈妈一人，可以帮忙收一下3亩玉米吗？”在外求学的孩子给警方留言，结局让人暖心…https://v.douyin.com/wQlLWv72bGA/；</w:t>
            </w:r>
          </w:p>
          <w:p w:rsidR="009706CF" w:rsidRDefault="00857158">
            <w:pPr>
              <w:spacing w:line="280" w:lineRule="exact"/>
              <w:rPr>
                <w:rFonts w:ascii="仿宋" w:eastAsia="仿宋" w:hAnsi="仿宋" w:cs="仿宋"/>
                <w:color w:val="000000"/>
                <w:spacing w:val="-6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</w:rPr>
              <w:t>代表作2：《惊艳对比！塔里木河第26次生态输水即将完成，连续26年持续努力，中国最长内陆河被唤醒》 https://v.douyin.com/-2mspOXDHpI/；</w:t>
            </w:r>
          </w:p>
          <w:p w:rsidR="009706CF" w:rsidRDefault="00857158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</w:rPr>
              <w:t>代表作3：《天山巍峨连绵，赛里木湖如镜，丝路古道穿越千年。@卡布叻_周深祝福#新疆维吾尔自治区成立70周年：各民族兄弟姐妹安居乐业、幸福安康！》 https://v.douyin.com/SZaXW6dRbsQ/ 11/24 J@i.pd zTL:/；</w:t>
            </w:r>
          </w:p>
        </w:tc>
      </w:tr>
      <w:tr w:rsidR="009706CF">
        <w:trPr>
          <w:trHeight w:hRule="exact" w:val="2112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9706CF" w:rsidRDefault="009706C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9706CF" w:rsidRDefault="00857158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代表作1：传播量3059.4万；</w:t>
            </w:r>
          </w:p>
          <w:p w:rsidR="009706CF" w:rsidRDefault="0085715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代表作2：传播量255.1万；</w:t>
            </w:r>
          </w:p>
          <w:p w:rsidR="009706CF" w:rsidRDefault="0085715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 xml:space="preserve">代表作3：传播量9.1万 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9706CF" w:rsidRDefault="00857158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代表作1：互动量134.9万；</w:t>
            </w:r>
          </w:p>
          <w:p w:rsidR="009706CF" w:rsidRDefault="00857158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代表作2：互动量7.1万；</w:t>
            </w:r>
          </w:p>
          <w:p w:rsidR="009706CF" w:rsidRDefault="00857158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代表作3：互动量1.3万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3323.6</w:t>
            </w:r>
            <w:bookmarkStart w:id="0" w:name="_GoBack"/>
            <w:bookmarkEnd w:id="0"/>
          </w:p>
        </w:tc>
      </w:tr>
      <w:tr w:rsidR="009706CF">
        <w:trPr>
          <w:trHeight w:hRule="exact" w:val="324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9706CF" w:rsidRDefault="00857158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9706CF" w:rsidRDefault="00857158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9706CF" w:rsidRDefault="00857158">
            <w:pPr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“我的宝藏新疆”专题报道，从历史根脉、壮美山河、时代精神等多个层面，生动展现了新疆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维吾尔自治区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70年来的发展成就和团结奋进风貌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，激发网民发现新疆、读懂新疆、爱上新疆。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系列作品不仅营造了隆重热烈的网络氛围，更增强了新疆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人的爱国之情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，为铸牢中华民族共同体意识、展示新时代新疆面貌提供了生动载体，传播效果与社会反响显著。“我的宝藏新疆”专题站位高、策划立意新、内容体系全、融媒特色浓、传播影响力大，是主流媒体重大主题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报道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的创新实践。同意推荐。</w:t>
            </w:r>
          </w:p>
          <w:p w:rsidR="009706CF" w:rsidRDefault="009706CF">
            <w:pPr>
              <w:spacing w:line="24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</w:p>
          <w:p w:rsidR="009706CF" w:rsidRDefault="00857158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:rsidR="009706CF" w:rsidRDefault="00857158" w:rsidP="00A45741">
            <w:pPr>
              <w:ind w:firstLineChars="2100" w:firstLine="5880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 </w:t>
            </w:r>
            <w:r w:rsidR="00A45741"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 w:rsidR="00A45741"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:rsidR="009706CF" w:rsidRDefault="009706CF"/>
    <w:p w:rsidR="00A45741" w:rsidRDefault="00A45741">
      <w:pPr>
        <w:rPr>
          <w:rFonts w:ascii="华文中宋" w:eastAsia="华文中宋" w:hAnsi="华文中宋"/>
          <w:color w:val="000000"/>
          <w:sz w:val="28"/>
          <w:szCs w:val="28"/>
        </w:rPr>
      </w:pPr>
    </w:p>
    <w:p w:rsidR="009706CF" w:rsidRDefault="00857158">
      <w:pPr>
        <w:rPr>
          <w:sz w:val="28"/>
          <w:szCs w:val="28"/>
        </w:rPr>
      </w:pPr>
      <w:r>
        <w:rPr>
          <w:rFonts w:ascii="华文中宋" w:eastAsia="华文中宋" w:hAnsi="华文中宋" w:hint="eastAsia"/>
          <w:color w:val="000000"/>
          <w:sz w:val="28"/>
          <w:szCs w:val="28"/>
        </w:rPr>
        <w:t>编辑</w:t>
      </w:r>
    </w:p>
    <w:p w:rsidR="009706CF" w:rsidRDefault="00857158">
      <w:pPr>
        <w:rPr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吴忠华、牛永刚、孟庆新、邵明辉、于婷、张力心、任延雪、曹玲玲、哈力扎提·哈力木拉提、王志清、张鑫、黄科</w:t>
      </w:r>
    </w:p>
    <w:sectPr w:rsidR="009706CF" w:rsidSect="009706C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2F0" w:rsidRDefault="00F552F0" w:rsidP="009706CF">
      <w:r>
        <w:separator/>
      </w:r>
    </w:p>
  </w:endnote>
  <w:endnote w:type="continuationSeparator" w:id="1">
    <w:p w:rsidR="00F552F0" w:rsidRDefault="00F552F0" w:rsidP="00970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E2917C24-35F6-43A3-AC41-AE803FB5D5B7}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56F57D7A-016B-4707-91E0-4656AC0608C8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3" w:subsetted="1" w:fontKey="{FE7FE723-152F-4D8E-837A-C0496C30105C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AA95EBEC-56BC-4793-A173-ABC84B5E03A4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5" w:subsetted="1" w:fontKey="{FE1D6C11-6860-4FA8-8182-F820366F240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2F0" w:rsidRDefault="00F552F0" w:rsidP="009706CF">
      <w:r>
        <w:separator/>
      </w:r>
    </w:p>
  </w:footnote>
  <w:footnote w:type="continuationSeparator" w:id="1">
    <w:p w:rsidR="00F552F0" w:rsidRDefault="00F552F0" w:rsidP="00970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6CF" w:rsidRDefault="009706CF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1AD5"/>
    <w:rsid w:val="0000478B"/>
    <w:rsid w:val="00047F8C"/>
    <w:rsid w:val="000A0A73"/>
    <w:rsid w:val="001547A4"/>
    <w:rsid w:val="00163EEE"/>
    <w:rsid w:val="001C606D"/>
    <w:rsid w:val="003C0922"/>
    <w:rsid w:val="005D3408"/>
    <w:rsid w:val="005E174C"/>
    <w:rsid w:val="00605024"/>
    <w:rsid w:val="00631BC2"/>
    <w:rsid w:val="00647921"/>
    <w:rsid w:val="00661D61"/>
    <w:rsid w:val="007E016A"/>
    <w:rsid w:val="00857158"/>
    <w:rsid w:val="008D4BC5"/>
    <w:rsid w:val="00911863"/>
    <w:rsid w:val="00943A75"/>
    <w:rsid w:val="009706CF"/>
    <w:rsid w:val="00991911"/>
    <w:rsid w:val="009921D6"/>
    <w:rsid w:val="00A01A0F"/>
    <w:rsid w:val="00A45741"/>
    <w:rsid w:val="00A5545B"/>
    <w:rsid w:val="00A82831"/>
    <w:rsid w:val="00AD043F"/>
    <w:rsid w:val="00B5056C"/>
    <w:rsid w:val="00B64538"/>
    <w:rsid w:val="00D866CC"/>
    <w:rsid w:val="00DF1138"/>
    <w:rsid w:val="00E363BA"/>
    <w:rsid w:val="00EC62EF"/>
    <w:rsid w:val="00F53EAA"/>
    <w:rsid w:val="00F552F0"/>
    <w:rsid w:val="00F61AD5"/>
    <w:rsid w:val="103E4A53"/>
    <w:rsid w:val="182D1CE1"/>
    <w:rsid w:val="231B2164"/>
    <w:rsid w:val="28DF452F"/>
    <w:rsid w:val="291819B2"/>
    <w:rsid w:val="33363900"/>
    <w:rsid w:val="47ED179E"/>
    <w:rsid w:val="4CA94913"/>
    <w:rsid w:val="5D250E1A"/>
    <w:rsid w:val="70CD2B43"/>
    <w:rsid w:val="73B22581"/>
    <w:rsid w:val="73F26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6CF"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rsid w:val="009706CF"/>
    <w:pPr>
      <w:spacing w:after="120"/>
    </w:pPr>
    <w:rPr>
      <w:sz w:val="16"/>
      <w:szCs w:val="16"/>
    </w:rPr>
  </w:style>
  <w:style w:type="paragraph" w:styleId="a3">
    <w:name w:val="footer"/>
    <w:basedOn w:val="a"/>
    <w:link w:val="Char"/>
    <w:qFormat/>
    <w:rsid w:val="009706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9706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rsid w:val="009706CF"/>
    <w:rPr>
      <w:color w:val="0026E5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9706CF"/>
    <w:rPr>
      <w:color w:val="605E5C"/>
      <w:shd w:val="clear" w:color="auto" w:fill="E1DFDD"/>
    </w:rPr>
  </w:style>
  <w:style w:type="character" w:customStyle="1" w:styleId="Char">
    <w:name w:val="页脚 Char"/>
    <w:basedOn w:val="a0"/>
    <w:link w:val="a3"/>
    <w:qFormat/>
    <w:rsid w:val="009706CF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lenovo</cp:lastModifiedBy>
  <cp:revision>2</cp:revision>
  <cp:lastPrinted>2026-04-30T09:23:00Z</cp:lastPrinted>
  <dcterms:created xsi:type="dcterms:W3CDTF">2026-04-30T09:35:00Z</dcterms:created>
  <dcterms:modified xsi:type="dcterms:W3CDTF">2026-04-30T09:35:00Z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eyJoZGlkIjoiZDI4YTY0ZWNhODk4ZDBjYzY4OWE2MDI4Zjk4ZjA5MTciLCJ1c2VySWQiOiI3NzE4ODMwNDQifQ==</vt:lpwstr>
  </property>
  <property fmtid="{D5CDD505-2E9C-101B-9397-08002B2CF9AE}" pid="4" name="ICV">
    <vt:lpwstr>64B793348BC04F968DB5DABB1A588C57_13</vt:lpwstr>
  </property>
</Properties>
</file>